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9867D" w14:textId="77777777" w:rsidR="000D765F" w:rsidRDefault="00E005C5">
      <w:pPr>
        <w:spacing w:after="120"/>
        <w:ind w:left="480" w:right="480"/>
        <w:jc w:val="center"/>
        <w:rPr>
          <w:rFonts w:ascii="Arial" w:eastAsia="Arial" w:hAnsi="Arial" w:cs="Arial"/>
          <w:sz w:val="36"/>
          <w:szCs w:val="36"/>
          <w:lang w:val="cs-CZ"/>
        </w:rPr>
      </w:pPr>
      <w:r>
        <w:rPr>
          <w:rFonts w:ascii="Arial" w:hAnsi="Arial"/>
          <w:b/>
          <w:spacing w:val="-1"/>
          <w:sz w:val="36"/>
          <w:lang w:val="cs-CZ"/>
        </w:rPr>
        <w:t>ZÁPIS</w:t>
      </w:r>
    </w:p>
    <w:p w14:paraId="68692C65" w14:textId="77777777" w:rsidR="000D765F" w:rsidRDefault="00E005C5">
      <w:pPr>
        <w:pStyle w:val="Nadpis2"/>
        <w:spacing w:after="120"/>
        <w:ind w:left="0" w:right="96"/>
        <w:jc w:val="center"/>
        <w:rPr>
          <w:rFonts w:cs="Arial"/>
          <w:lang w:val="cs-CZ"/>
        </w:rPr>
      </w:pPr>
      <w:r>
        <w:rPr>
          <w:lang w:val="cs-CZ"/>
        </w:rPr>
        <w:t xml:space="preserve">z </w:t>
      </w:r>
      <w:r>
        <w:rPr>
          <w:spacing w:val="-1"/>
          <w:lang w:val="cs-CZ"/>
        </w:rPr>
        <w:t>členské schůze Bytového</w:t>
      </w:r>
      <w:r>
        <w:rPr>
          <w:lang w:val="cs-CZ"/>
        </w:rPr>
        <w:t xml:space="preserve"> </w:t>
      </w:r>
      <w:r>
        <w:rPr>
          <w:spacing w:val="-1"/>
          <w:lang w:val="cs-CZ"/>
        </w:rPr>
        <w:t>družstva</w:t>
      </w:r>
      <w:r>
        <w:rPr>
          <w:spacing w:val="1"/>
          <w:lang w:val="cs-CZ"/>
        </w:rPr>
        <w:t xml:space="preserve"> </w:t>
      </w:r>
      <w:r>
        <w:rPr>
          <w:spacing w:val="-1"/>
          <w:lang w:val="cs-CZ"/>
        </w:rPr>
        <w:t xml:space="preserve">Kouřimská </w:t>
      </w:r>
      <w:r>
        <w:rPr>
          <w:lang w:val="cs-CZ"/>
        </w:rPr>
        <w:t>26,</w:t>
      </w:r>
      <w:r>
        <w:rPr>
          <w:spacing w:val="-2"/>
          <w:lang w:val="cs-CZ"/>
        </w:rPr>
        <w:t xml:space="preserve"> </w:t>
      </w:r>
      <w:r>
        <w:rPr>
          <w:spacing w:val="-1"/>
          <w:lang w:val="cs-CZ"/>
        </w:rPr>
        <w:t>družstvo,</w:t>
      </w:r>
      <w:r>
        <w:rPr>
          <w:lang w:val="cs-CZ"/>
        </w:rPr>
        <w:br/>
      </w:r>
      <w:r>
        <w:rPr>
          <w:spacing w:val="-1"/>
          <w:lang w:val="cs-CZ"/>
        </w:rPr>
        <w:t>konané</w:t>
      </w:r>
      <w:r>
        <w:rPr>
          <w:spacing w:val="1"/>
          <w:lang w:val="cs-CZ"/>
        </w:rPr>
        <w:t xml:space="preserve"> </w:t>
      </w:r>
      <w:r>
        <w:rPr>
          <w:spacing w:val="-1"/>
          <w:lang w:val="cs-CZ"/>
        </w:rPr>
        <w:t xml:space="preserve">dne </w:t>
      </w:r>
      <w:r>
        <w:rPr>
          <w:lang w:val="cs-CZ"/>
        </w:rPr>
        <w:t>25.</w:t>
      </w:r>
      <w:r>
        <w:rPr>
          <w:spacing w:val="-2"/>
          <w:lang w:val="cs-CZ"/>
        </w:rPr>
        <w:t xml:space="preserve"> </w:t>
      </w:r>
      <w:r>
        <w:rPr>
          <w:lang w:val="cs-CZ"/>
        </w:rPr>
        <w:t>5.</w:t>
      </w:r>
      <w:r>
        <w:rPr>
          <w:spacing w:val="-2"/>
          <w:lang w:val="cs-CZ"/>
        </w:rPr>
        <w:t xml:space="preserve"> </w:t>
      </w:r>
      <w:r>
        <w:rPr>
          <w:spacing w:val="-1"/>
          <w:lang w:val="cs-CZ"/>
        </w:rPr>
        <w:t>2022</w:t>
      </w:r>
    </w:p>
    <w:p w14:paraId="25D91E5E" w14:textId="77777777" w:rsidR="000D765F" w:rsidRDefault="00E005C5">
      <w:pPr>
        <w:spacing w:after="120"/>
        <w:ind w:left="101"/>
        <w:rPr>
          <w:rFonts w:ascii="Arial" w:eastAsia="Arial" w:hAnsi="Arial" w:cs="Arial"/>
          <w:sz w:val="2"/>
          <w:szCs w:val="2"/>
          <w:lang w:val="cs-CZ"/>
        </w:rPr>
      </w:pPr>
      <w:r>
        <w:rPr>
          <w:noProof/>
        </w:rPr>
        <mc:AlternateContent>
          <mc:Choice Requires="wpg">
            <w:drawing>
              <wp:inline distT="0" distB="0" distL="0" distR="0" wp14:anchorId="46F02B40" wp14:editId="06B80381">
                <wp:extent cx="5805805" cy="8255"/>
                <wp:effectExtent l="10160" t="4445" r="4445" b="6985"/>
                <wp:docPr id="1" name="Skupina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05000" cy="7560"/>
                          <a:chOff x="0" y="0"/>
                          <a:chExt cx="0" cy="0"/>
                        </a:xfrm>
                      </wpg:grpSpPr>
                      <wpg:grpSp>
                        <wpg:cNvPr id="2" name="Skupina 2"/>
                        <wpg:cNvGrpSpPr/>
                        <wpg:grpSpPr>
                          <a:xfrm>
                            <a:off x="0" y="0"/>
                            <a:ext cx="5805000" cy="7560"/>
                            <a:chOff x="0" y="0"/>
                            <a:chExt cx="0" cy="0"/>
                          </a:xfrm>
                        </wpg:grpSpPr>
                        <wps:wsp>
                          <wps:cNvPr id="3" name="Volný tvar: obrazec 3"/>
                          <wps:cNvSpPr/>
                          <wps:spPr>
                            <a:xfrm>
                              <a:off x="0" y="0"/>
                              <a:ext cx="5805000" cy="75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9130">
                                  <a:moveTo>
                                    <a:pt x="0" y="0"/>
                                  </a:moveTo>
                                  <a:lnTo>
                                    <a:pt x="9129" y="0"/>
                                  </a:lnTo>
                                </a:path>
                              </a:pathLst>
                            </a:custGeom>
                            <a:noFill/>
                            <a:ln w="684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0.65pt;width:457.1pt;height:0.6pt" coordorigin="0,-13" coordsize="9142,12">
                <v:group id="shape_0" alt="Group 3" style="position:absolute;left:0;top:-13;width:9142;height:12"/>
              </v:group>
            </w:pict>
          </mc:Fallback>
        </mc:AlternateContent>
      </w:r>
    </w:p>
    <w:p w14:paraId="156EB04D" w14:textId="77777777" w:rsidR="000D765F" w:rsidRDefault="000D765F">
      <w:pPr>
        <w:spacing w:after="120"/>
        <w:rPr>
          <w:rFonts w:ascii="Arial" w:eastAsia="Arial" w:hAnsi="Arial" w:cs="Arial"/>
          <w:b/>
          <w:bCs/>
          <w:sz w:val="24"/>
          <w:szCs w:val="24"/>
          <w:lang w:val="cs-CZ"/>
        </w:rPr>
      </w:pPr>
    </w:p>
    <w:p w14:paraId="526E3DA2" w14:textId="77777777" w:rsidR="000D765F" w:rsidRDefault="00E005C5">
      <w:pPr>
        <w:pStyle w:val="Zkladntext"/>
        <w:tabs>
          <w:tab w:val="left" w:pos="1551"/>
        </w:tabs>
        <w:spacing w:before="0" w:after="120"/>
        <w:ind w:left="135"/>
        <w:rPr>
          <w:lang w:val="cs-CZ"/>
        </w:rPr>
      </w:pPr>
      <w:r>
        <w:rPr>
          <w:spacing w:val="-1"/>
          <w:lang w:val="cs-CZ"/>
        </w:rPr>
        <w:t>Přítomni:</w:t>
      </w:r>
      <w:r>
        <w:rPr>
          <w:spacing w:val="-1"/>
          <w:lang w:val="cs-CZ"/>
        </w:rPr>
        <w:tab/>
        <w:t>dle</w:t>
      </w:r>
      <w:r>
        <w:rPr>
          <w:spacing w:val="1"/>
          <w:lang w:val="cs-CZ"/>
        </w:rPr>
        <w:t xml:space="preserve"> </w:t>
      </w:r>
      <w:r>
        <w:rPr>
          <w:spacing w:val="-1"/>
          <w:lang w:val="cs-CZ"/>
        </w:rPr>
        <w:t>prezenční</w:t>
      </w:r>
      <w:r>
        <w:rPr>
          <w:spacing w:val="-2"/>
          <w:lang w:val="cs-CZ"/>
        </w:rPr>
        <w:t xml:space="preserve"> </w:t>
      </w:r>
      <w:r>
        <w:rPr>
          <w:spacing w:val="-1"/>
          <w:lang w:val="cs-CZ"/>
        </w:rPr>
        <w:t>listiny</w:t>
      </w:r>
    </w:p>
    <w:p w14:paraId="6A3F4A83" w14:textId="77777777" w:rsidR="000D765F" w:rsidRDefault="000D765F">
      <w:pPr>
        <w:spacing w:after="120"/>
        <w:rPr>
          <w:rFonts w:ascii="Arial" w:eastAsia="Arial" w:hAnsi="Arial" w:cs="Arial"/>
          <w:sz w:val="24"/>
          <w:szCs w:val="24"/>
          <w:lang w:val="cs-CZ"/>
        </w:rPr>
      </w:pPr>
    </w:p>
    <w:p w14:paraId="191A7B8E" w14:textId="77777777" w:rsidR="000D765F" w:rsidRDefault="00E005C5">
      <w:pPr>
        <w:pStyle w:val="Nadpis2"/>
        <w:spacing w:after="120"/>
        <w:ind w:left="135"/>
        <w:rPr>
          <w:rFonts w:cs="Arial"/>
          <w:b w:val="0"/>
          <w:bCs w:val="0"/>
          <w:lang w:val="cs-CZ"/>
        </w:rPr>
      </w:pPr>
      <w:r>
        <w:rPr>
          <w:spacing w:val="-1"/>
          <w:lang w:val="cs-CZ"/>
        </w:rPr>
        <w:t>Program:</w:t>
      </w:r>
    </w:p>
    <w:p w14:paraId="2802A2A5" w14:textId="77777777" w:rsidR="000D765F" w:rsidRDefault="00E005C5">
      <w:pPr>
        <w:pStyle w:val="Zkladntext"/>
        <w:numPr>
          <w:ilvl w:val="0"/>
          <w:numId w:val="5"/>
        </w:numPr>
        <w:tabs>
          <w:tab w:val="left" w:pos="494"/>
        </w:tabs>
        <w:spacing w:before="0" w:after="120"/>
        <w:ind w:hanging="357"/>
        <w:rPr>
          <w:lang w:val="cs-CZ"/>
        </w:rPr>
      </w:pPr>
      <w:r>
        <w:rPr>
          <w:spacing w:val="-1"/>
          <w:lang w:val="cs-CZ"/>
        </w:rPr>
        <w:t>Zahájení,</w:t>
      </w:r>
      <w:r>
        <w:rPr>
          <w:lang w:val="cs-CZ"/>
        </w:rPr>
        <w:t xml:space="preserve"> </w:t>
      </w:r>
      <w:r>
        <w:rPr>
          <w:spacing w:val="-1"/>
          <w:lang w:val="cs-CZ"/>
        </w:rPr>
        <w:t>schválení</w:t>
      </w:r>
      <w:r>
        <w:rPr>
          <w:spacing w:val="-2"/>
          <w:lang w:val="cs-CZ"/>
        </w:rPr>
        <w:t xml:space="preserve"> </w:t>
      </w:r>
      <w:r>
        <w:rPr>
          <w:spacing w:val="-1"/>
          <w:lang w:val="cs-CZ"/>
        </w:rPr>
        <w:t>způsobu</w:t>
      </w:r>
      <w:r>
        <w:rPr>
          <w:spacing w:val="1"/>
          <w:lang w:val="cs-CZ"/>
        </w:rPr>
        <w:t xml:space="preserve"> </w:t>
      </w:r>
      <w:r>
        <w:rPr>
          <w:spacing w:val="-1"/>
          <w:lang w:val="cs-CZ"/>
        </w:rPr>
        <w:t>hlasování</w:t>
      </w:r>
    </w:p>
    <w:p w14:paraId="0826664B" w14:textId="77777777" w:rsidR="000D765F" w:rsidRDefault="00E005C5">
      <w:pPr>
        <w:pStyle w:val="Zkladntext"/>
        <w:numPr>
          <w:ilvl w:val="0"/>
          <w:numId w:val="5"/>
        </w:numPr>
        <w:tabs>
          <w:tab w:val="left" w:pos="494"/>
        </w:tabs>
        <w:spacing w:before="0" w:after="120"/>
        <w:ind w:hanging="357"/>
        <w:rPr>
          <w:lang w:val="cs-CZ"/>
        </w:rPr>
      </w:pPr>
      <w:r>
        <w:rPr>
          <w:spacing w:val="-1"/>
          <w:lang w:val="cs-CZ"/>
        </w:rPr>
        <w:t>Schválení předsedajícího a dalších orgánů členské schůze</w:t>
      </w:r>
    </w:p>
    <w:p w14:paraId="442EF043" w14:textId="77777777" w:rsidR="000D765F" w:rsidRDefault="00E005C5">
      <w:pPr>
        <w:pStyle w:val="Zkladntext"/>
        <w:numPr>
          <w:ilvl w:val="0"/>
          <w:numId w:val="5"/>
        </w:numPr>
        <w:tabs>
          <w:tab w:val="left" w:pos="494"/>
        </w:tabs>
        <w:spacing w:before="0" w:after="120"/>
        <w:ind w:hanging="357"/>
        <w:rPr>
          <w:rFonts w:cs="Arial"/>
          <w:lang w:val="cs-CZ"/>
        </w:rPr>
      </w:pPr>
      <w:r>
        <w:rPr>
          <w:spacing w:val="-1"/>
          <w:lang w:val="cs-CZ"/>
        </w:rPr>
        <w:t>Schválení</w:t>
      </w:r>
      <w:r>
        <w:rPr>
          <w:spacing w:val="-2"/>
          <w:lang w:val="cs-CZ"/>
        </w:rPr>
        <w:t xml:space="preserve"> </w:t>
      </w:r>
      <w:r>
        <w:rPr>
          <w:spacing w:val="-1"/>
          <w:lang w:val="cs-CZ"/>
        </w:rPr>
        <w:t>programu</w:t>
      </w:r>
    </w:p>
    <w:p w14:paraId="57C409D6" w14:textId="77777777" w:rsidR="000D765F" w:rsidRDefault="00E005C5">
      <w:pPr>
        <w:pStyle w:val="Zkladntext"/>
        <w:numPr>
          <w:ilvl w:val="0"/>
          <w:numId w:val="5"/>
        </w:numPr>
        <w:tabs>
          <w:tab w:val="left" w:pos="494"/>
        </w:tabs>
        <w:spacing w:before="0" w:after="120"/>
        <w:ind w:left="480" w:right="-6" w:hanging="357"/>
        <w:rPr>
          <w:lang w:val="cs-CZ"/>
        </w:rPr>
      </w:pPr>
      <w:r>
        <w:rPr>
          <w:spacing w:val="-1"/>
          <w:lang w:val="cs-CZ"/>
        </w:rPr>
        <w:t>Projednání</w:t>
      </w:r>
      <w:r>
        <w:rPr>
          <w:lang w:val="cs-CZ"/>
        </w:rPr>
        <w:t xml:space="preserve"> </w:t>
      </w:r>
      <w:r>
        <w:rPr>
          <w:spacing w:val="-1"/>
          <w:lang w:val="cs-CZ"/>
        </w:rPr>
        <w:t>zprávy</w:t>
      </w:r>
      <w:r>
        <w:rPr>
          <w:lang w:val="cs-CZ"/>
        </w:rPr>
        <w:t xml:space="preserve"> o</w:t>
      </w:r>
      <w:r>
        <w:rPr>
          <w:spacing w:val="3"/>
          <w:lang w:val="cs-CZ"/>
        </w:rPr>
        <w:t xml:space="preserve"> </w:t>
      </w:r>
      <w:r>
        <w:rPr>
          <w:lang w:val="cs-CZ"/>
        </w:rPr>
        <w:t>činnosti a</w:t>
      </w:r>
      <w:r>
        <w:rPr>
          <w:spacing w:val="3"/>
          <w:lang w:val="cs-CZ"/>
        </w:rPr>
        <w:t xml:space="preserve"> </w:t>
      </w:r>
      <w:r>
        <w:rPr>
          <w:spacing w:val="-1"/>
          <w:lang w:val="cs-CZ"/>
        </w:rPr>
        <w:t>hospodaření</w:t>
      </w:r>
      <w:r>
        <w:rPr>
          <w:lang w:val="cs-CZ"/>
        </w:rPr>
        <w:t xml:space="preserve"> v</w:t>
      </w:r>
      <w:r>
        <w:rPr>
          <w:spacing w:val="-2"/>
          <w:lang w:val="cs-CZ"/>
        </w:rPr>
        <w:t xml:space="preserve"> </w:t>
      </w:r>
      <w:r>
        <w:rPr>
          <w:spacing w:val="-1"/>
          <w:lang w:val="cs-CZ"/>
        </w:rPr>
        <w:t>roce</w:t>
      </w:r>
      <w:r>
        <w:rPr>
          <w:spacing w:val="3"/>
          <w:lang w:val="cs-CZ"/>
        </w:rPr>
        <w:t xml:space="preserve"> </w:t>
      </w:r>
      <w:r>
        <w:rPr>
          <w:spacing w:val="-1"/>
          <w:lang w:val="cs-CZ"/>
        </w:rPr>
        <w:t>2021</w:t>
      </w:r>
      <w:r>
        <w:rPr>
          <w:spacing w:val="3"/>
          <w:lang w:val="cs-CZ"/>
        </w:rPr>
        <w:t xml:space="preserve"> </w:t>
      </w:r>
      <w:r>
        <w:rPr>
          <w:spacing w:val="-1"/>
          <w:lang w:val="cs-CZ"/>
        </w:rPr>
        <w:t>(řádná</w:t>
      </w:r>
      <w:r>
        <w:rPr>
          <w:spacing w:val="1"/>
          <w:lang w:val="cs-CZ"/>
        </w:rPr>
        <w:t xml:space="preserve"> </w:t>
      </w:r>
      <w:r>
        <w:rPr>
          <w:spacing w:val="-1"/>
          <w:lang w:val="cs-CZ"/>
        </w:rPr>
        <w:t>účetní</w:t>
      </w:r>
      <w:r>
        <w:rPr>
          <w:lang w:val="cs-CZ"/>
        </w:rPr>
        <w:t xml:space="preserve"> </w:t>
      </w:r>
      <w:r>
        <w:rPr>
          <w:spacing w:val="-1"/>
          <w:lang w:val="cs-CZ"/>
        </w:rPr>
        <w:t>uzávěrka)</w:t>
      </w:r>
      <w:r>
        <w:rPr>
          <w:spacing w:val="2"/>
          <w:lang w:val="cs-CZ"/>
        </w:rPr>
        <w:t xml:space="preserve"> </w:t>
      </w:r>
      <w:r>
        <w:rPr>
          <w:lang w:val="cs-CZ"/>
        </w:rPr>
        <w:t xml:space="preserve">– </w:t>
      </w:r>
      <w:r>
        <w:rPr>
          <w:spacing w:val="-1"/>
          <w:lang w:val="cs-CZ"/>
        </w:rPr>
        <w:t>předloženo písemně</w:t>
      </w:r>
    </w:p>
    <w:p w14:paraId="16BA4C3C" w14:textId="77777777" w:rsidR="000D765F" w:rsidRDefault="00E005C5">
      <w:pPr>
        <w:pStyle w:val="Zkladntext"/>
        <w:numPr>
          <w:ilvl w:val="0"/>
          <w:numId w:val="5"/>
        </w:numPr>
        <w:tabs>
          <w:tab w:val="left" w:pos="494"/>
        </w:tabs>
        <w:spacing w:before="0" w:after="120"/>
        <w:ind w:hanging="357"/>
        <w:rPr>
          <w:lang w:val="cs-CZ"/>
        </w:rPr>
      </w:pPr>
      <w:r>
        <w:rPr>
          <w:spacing w:val="-1"/>
          <w:lang w:val="cs-CZ"/>
        </w:rPr>
        <w:t>Diskuse</w:t>
      </w:r>
    </w:p>
    <w:p w14:paraId="040B4615" w14:textId="77777777" w:rsidR="000D765F" w:rsidRDefault="00E005C5">
      <w:pPr>
        <w:pStyle w:val="Zkladntext"/>
        <w:numPr>
          <w:ilvl w:val="0"/>
          <w:numId w:val="5"/>
        </w:numPr>
        <w:tabs>
          <w:tab w:val="left" w:pos="494"/>
        </w:tabs>
        <w:spacing w:before="0" w:after="120"/>
        <w:ind w:hanging="357"/>
        <w:rPr>
          <w:lang w:val="cs-CZ"/>
        </w:rPr>
      </w:pPr>
      <w:r>
        <w:rPr>
          <w:spacing w:val="-1"/>
          <w:lang w:val="cs-CZ"/>
        </w:rPr>
        <w:t>Schválení</w:t>
      </w:r>
      <w:r>
        <w:rPr>
          <w:spacing w:val="-2"/>
          <w:lang w:val="cs-CZ"/>
        </w:rPr>
        <w:t xml:space="preserve"> </w:t>
      </w:r>
      <w:r>
        <w:rPr>
          <w:spacing w:val="-1"/>
          <w:lang w:val="cs-CZ"/>
        </w:rPr>
        <w:t>usnesení</w:t>
      </w:r>
      <w:r>
        <w:rPr>
          <w:spacing w:val="-2"/>
          <w:lang w:val="cs-CZ"/>
        </w:rPr>
        <w:t xml:space="preserve"> </w:t>
      </w:r>
      <w:r>
        <w:rPr>
          <w:lang w:val="cs-CZ"/>
        </w:rPr>
        <w:t>–</w:t>
      </w:r>
      <w:r>
        <w:rPr>
          <w:spacing w:val="-1"/>
          <w:lang w:val="cs-CZ"/>
        </w:rPr>
        <w:t xml:space="preserve"> předloženo</w:t>
      </w:r>
      <w:r>
        <w:rPr>
          <w:spacing w:val="1"/>
          <w:lang w:val="cs-CZ"/>
        </w:rPr>
        <w:t xml:space="preserve"> </w:t>
      </w:r>
      <w:r>
        <w:rPr>
          <w:spacing w:val="-1"/>
          <w:lang w:val="cs-CZ"/>
        </w:rPr>
        <w:t xml:space="preserve">písemně </w:t>
      </w:r>
      <w:r>
        <w:rPr>
          <w:lang w:val="cs-CZ"/>
        </w:rPr>
        <w:t>a</w:t>
      </w:r>
      <w:r>
        <w:rPr>
          <w:spacing w:val="-1"/>
          <w:lang w:val="cs-CZ"/>
        </w:rPr>
        <w:t xml:space="preserve"> doplněno</w:t>
      </w:r>
      <w:r>
        <w:rPr>
          <w:spacing w:val="1"/>
          <w:lang w:val="cs-CZ"/>
        </w:rPr>
        <w:t xml:space="preserve"> </w:t>
      </w:r>
      <w:r>
        <w:rPr>
          <w:lang w:val="cs-CZ"/>
        </w:rPr>
        <w:t>v</w:t>
      </w:r>
      <w:r>
        <w:rPr>
          <w:spacing w:val="-2"/>
          <w:lang w:val="cs-CZ"/>
        </w:rPr>
        <w:t xml:space="preserve"> </w:t>
      </w:r>
      <w:r>
        <w:rPr>
          <w:spacing w:val="-1"/>
          <w:lang w:val="cs-CZ"/>
        </w:rPr>
        <w:t>průběhu schůze</w:t>
      </w:r>
    </w:p>
    <w:p w14:paraId="3F8C5484" w14:textId="77777777" w:rsidR="000D765F" w:rsidRDefault="00E005C5">
      <w:pPr>
        <w:pStyle w:val="Zkladntext"/>
        <w:numPr>
          <w:ilvl w:val="0"/>
          <w:numId w:val="5"/>
        </w:numPr>
        <w:spacing w:before="0" w:after="120"/>
        <w:rPr>
          <w:lang w:val="cs-CZ"/>
        </w:rPr>
      </w:pPr>
      <w:r>
        <w:rPr>
          <w:spacing w:val="-1"/>
          <w:lang w:val="cs-CZ"/>
        </w:rPr>
        <w:t>Zakončení</w:t>
      </w:r>
    </w:p>
    <w:p w14:paraId="05933156" w14:textId="77777777" w:rsidR="000D765F" w:rsidRDefault="000D765F">
      <w:pPr>
        <w:spacing w:after="120"/>
        <w:rPr>
          <w:rFonts w:ascii="Arial" w:eastAsia="Arial" w:hAnsi="Arial" w:cs="Arial"/>
          <w:sz w:val="24"/>
          <w:szCs w:val="24"/>
          <w:lang w:val="cs-CZ"/>
        </w:rPr>
      </w:pPr>
    </w:p>
    <w:p w14:paraId="7AD85A80" w14:textId="77777777" w:rsidR="000D765F" w:rsidRDefault="000D765F">
      <w:pPr>
        <w:spacing w:after="120"/>
        <w:rPr>
          <w:rFonts w:ascii="Arial" w:eastAsia="Arial" w:hAnsi="Arial" w:cs="Arial"/>
          <w:sz w:val="24"/>
          <w:szCs w:val="24"/>
          <w:lang w:val="cs-CZ"/>
        </w:rPr>
      </w:pPr>
    </w:p>
    <w:p w14:paraId="5914CB6C" w14:textId="77777777" w:rsidR="000D765F" w:rsidRDefault="00E005C5">
      <w:pPr>
        <w:pStyle w:val="Zkladntext"/>
        <w:tabs>
          <w:tab w:val="right" w:pos="9356"/>
        </w:tabs>
        <w:spacing w:before="0" w:after="120"/>
        <w:ind w:left="709" w:right="-6" w:hanging="709"/>
        <w:jc w:val="both"/>
        <w:rPr>
          <w:rFonts w:cs="Arial"/>
          <w:lang w:val="cs-CZ"/>
        </w:rPr>
      </w:pPr>
      <w:r>
        <w:rPr>
          <w:lang w:val="cs-CZ"/>
        </w:rPr>
        <w:t>ad</w:t>
      </w:r>
      <w:r>
        <w:rPr>
          <w:spacing w:val="1"/>
          <w:lang w:val="cs-CZ"/>
        </w:rPr>
        <w:t xml:space="preserve"> </w:t>
      </w:r>
      <w:r>
        <w:rPr>
          <w:lang w:val="cs-CZ"/>
        </w:rPr>
        <w:t>1)</w:t>
      </w:r>
      <w:r>
        <w:rPr>
          <w:spacing w:val="24"/>
          <w:lang w:val="cs-CZ"/>
        </w:rPr>
        <w:tab/>
        <w:t>Č</w:t>
      </w:r>
      <w:r>
        <w:rPr>
          <w:spacing w:val="-1"/>
          <w:lang w:val="cs-CZ"/>
        </w:rPr>
        <w:t>lenskou</w:t>
      </w:r>
      <w:r>
        <w:rPr>
          <w:spacing w:val="24"/>
          <w:lang w:val="cs-CZ"/>
        </w:rPr>
        <w:t xml:space="preserve"> </w:t>
      </w:r>
      <w:r>
        <w:rPr>
          <w:spacing w:val="-1"/>
          <w:lang w:val="cs-CZ"/>
        </w:rPr>
        <w:t>schůzi zahájil předseda</w:t>
      </w:r>
      <w:r>
        <w:rPr>
          <w:spacing w:val="27"/>
          <w:lang w:val="cs-CZ"/>
        </w:rPr>
        <w:t xml:space="preserve"> </w:t>
      </w:r>
      <w:r>
        <w:rPr>
          <w:spacing w:val="-1"/>
          <w:lang w:val="cs-CZ"/>
        </w:rPr>
        <w:t>představenstva</w:t>
      </w:r>
      <w:r>
        <w:rPr>
          <w:spacing w:val="30"/>
          <w:lang w:val="cs-CZ"/>
        </w:rPr>
        <w:t xml:space="preserve"> </w:t>
      </w:r>
      <w:r>
        <w:rPr>
          <w:spacing w:val="-1"/>
          <w:lang w:val="cs-CZ"/>
        </w:rPr>
        <w:t>Ing.</w:t>
      </w:r>
      <w:r>
        <w:rPr>
          <w:spacing w:val="29"/>
          <w:lang w:val="cs-CZ"/>
        </w:rPr>
        <w:t xml:space="preserve"> </w:t>
      </w:r>
      <w:r>
        <w:rPr>
          <w:spacing w:val="-1"/>
          <w:lang w:val="cs-CZ"/>
        </w:rPr>
        <w:t>Kšír.</w:t>
      </w:r>
      <w:r>
        <w:rPr>
          <w:spacing w:val="58"/>
          <w:lang w:val="cs-CZ"/>
        </w:rPr>
        <w:t xml:space="preserve"> </w:t>
      </w:r>
      <w:r>
        <w:rPr>
          <w:lang w:val="cs-CZ"/>
        </w:rPr>
        <w:t>Z</w:t>
      </w:r>
      <w:r>
        <w:rPr>
          <w:spacing w:val="2"/>
          <w:lang w:val="cs-CZ"/>
        </w:rPr>
        <w:t xml:space="preserve"> </w:t>
      </w:r>
      <w:r>
        <w:rPr>
          <w:lang w:val="cs-CZ"/>
        </w:rPr>
        <w:t>28</w:t>
      </w:r>
      <w:r>
        <w:rPr>
          <w:spacing w:val="30"/>
          <w:lang w:val="cs-CZ"/>
        </w:rPr>
        <w:t xml:space="preserve"> </w:t>
      </w:r>
      <w:r>
        <w:rPr>
          <w:spacing w:val="-1"/>
          <w:lang w:val="cs-CZ"/>
        </w:rPr>
        <w:t>členů</w:t>
      </w:r>
      <w:r>
        <w:rPr>
          <w:spacing w:val="30"/>
          <w:lang w:val="cs-CZ"/>
        </w:rPr>
        <w:t xml:space="preserve"> </w:t>
      </w:r>
      <w:r>
        <w:rPr>
          <w:spacing w:val="-1"/>
          <w:lang w:val="cs-CZ"/>
        </w:rPr>
        <w:t>Družstva</w:t>
      </w:r>
      <w:r>
        <w:rPr>
          <w:spacing w:val="30"/>
          <w:lang w:val="cs-CZ"/>
        </w:rPr>
        <w:t xml:space="preserve"> </w:t>
      </w:r>
      <w:r>
        <w:rPr>
          <w:lang w:val="cs-CZ"/>
        </w:rPr>
        <w:t>bylo</w:t>
      </w:r>
      <w:r>
        <w:rPr>
          <w:spacing w:val="30"/>
          <w:lang w:val="cs-CZ"/>
        </w:rPr>
        <w:t xml:space="preserve"> </w:t>
      </w:r>
      <w:r>
        <w:rPr>
          <w:spacing w:val="-1"/>
          <w:lang w:val="cs-CZ"/>
        </w:rPr>
        <w:t>přítomno</w:t>
      </w:r>
      <w:r>
        <w:rPr>
          <w:spacing w:val="49"/>
          <w:lang w:val="cs-CZ"/>
        </w:rPr>
        <w:t xml:space="preserve"> </w:t>
      </w:r>
      <w:r>
        <w:rPr>
          <w:lang w:val="cs-CZ"/>
        </w:rPr>
        <w:t>24,</w:t>
      </w:r>
      <w:r>
        <w:rPr>
          <w:spacing w:val="18"/>
          <w:lang w:val="cs-CZ"/>
        </w:rPr>
        <w:t xml:space="preserve"> </w:t>
      </w:r>
      <w:r>
        <w:rPr>
          <w:spacing w:val="-1"/>
          <w:lang w:val="cs-CZ"/>
        </w:rPr>
        <w:t>tj.</w:t>
      </w:r>
      <w:r>
        <w:rPr>
          <w:spacing w:val="18"/>
          <w:lang w:val="cs-CZ"/>
        </w:rPr>
        <w:t xml:space="preserve"> </w:t>
      </w:r>
      <w:r>
        <w:rPr>
          <w:spacing w:val="-1"/>
          <w:lang w:val="cs-CZ"/>
        </w:rPr>
        <w:t>nadpoloviční</w:t>
      </w:r>
      <w:r>
        <w:rPr>
          <w:spacing w:val="18"/>
          <w:lang w:val="cs-CZ"/>
        </w:rPr>
        <w:t xml:space="preserve"> </w:t>
      </w:r>
      <w:r>
        <w:rPr>
          <w:spacing w:val="-1"/>
          <w:lang w:val="cs-CZ"/>
        </w:rPr>
        <w:t>většina.</w:t>
      </w:r>
      <w:r>
        <w:rPr>
          <w:spacing w:val="15"/>
          <w:lang w:val="cs-CZ"/>
        </w:rPr>
        <w:t xml:space="preserve"> </w:t>
      </w:r>
      <w:r>
        <w:rPr>
          <w:spacing w:val="-1"/>
          <w:lang w:val="cs-CZ"/>
        </w:rPr>
        <w:t>Byl</w:t>
      </w:r>
      <w:r>
        <w:rPr>
          <w:spacing w:val="17"/>
          <w:lang w:val="cs-CZ"/>
        </w:rPr>
        <w:t xml:space="preserve"> </w:t>
      </w:r>
      <w:r>
        <w:rPr>
          <w:spacing w:val="-1"/>
          <w:lang w:val="cs-CZ"/>
        </w:rPr>
        <w:t>odsouhlasen</w:t>
      </w:r>
      <w:r>
        <w:rPr>
          <w:spacing w:val="18"/>
          <w:lang w:val="cs-CZ"/>
        </w:rPr>
        <w:t xml:space="preserve"> </w:t>
      </w:r>
      <w:r>
        <w:rPr>
          <w:spacing w:val="-1"/>
          <w:lang w:val="cs-CZ"/>
        </w:rPr>
        <w:t>způsob</w:t>
      </w:r>
      <w:r>
        <w:rPr>
          <w:lang w:val="cs-CZ"/>
        </w:rPr>
        <w:t xml:space="preserve"> </w:t>
      </w:r>
      <w:r>
        <w:rPr>
          <w:spacing w:val="-1"/>
          <w:lang w:val="cs-CZ"/>
        </w:rPr>
        <w:t>hlasování</w:t>
      </w:r>
      <w:r>
        <w:rPr>
          <w:lang w:val="cs-CZ"/>
        </w:rPr>
        <w:t xml:space="preserve"> aklamací.</w:t>
      </w:r>
      <w:r>
        <w:rPr>
          <w:spacing w:val="51"/>
          <w:lang w:val="cs-CZ"/>
        </w:rPr>
        <w:tab/>
      </w:r>
      <w:r>
        <w:rPr>
          <w:spacing w:val="-1"/>
          <w:lang w:val="cs-CZ"/>
        </w:rPr>
        <w:t>(PRO: 100</w:t>
      </w:r>
      <w:r>
        <w:rPr>
          <w:spacing w:val="1"/>
          <w:lang w:val="cs-CZ"/>
        </w:rPr>
        <w:t xml:space="preserve"> </w:t>
      </w:r>
      <w:r>
        <w:rPr>
          <w:spacing w:val="-1"/>
          <w:lang w:val="cs-CZ"/>
        </w:rPr>
        <w:t>%).</w:t>
      </w:r>
    </w:p>
    <w:p w14:paraId="0DCCCFDF" w14:textId="77777777" w:rsidR="000D765F" w:rsidRDefault="00E005C5">
      <w:pPr>
        <w:pStyle w:val="Zkladntext"/>
        <w:tabs>
          <w:tab w:val="right" w:pos="9350"/>
        </w:tabs>
        <w:spacing w:before="0" w:after="120"/>
        <w:ind w:left="709" w:hanging="709"/>
        <w:jc w:val="both"/>
        <w:rPr>
          <w:lang w:val="cs-CZ"/>
        </w:rPr>
      </w:pPr>
      <w:r>
        <w:rPr>
          <w:lang w:val="cs-CZ"/>
        </w:rPr>
        <w:t>ad</w:t>
      </w:r>
      <w:r>
        <w:rPr>
          <w:spacing w:val="1"/>
          <w:lang w:val="cs-CZ"/>
        </w:rPr>
        <w:t xml:space="preserve"> </w:t>
      </w:r>
      <w:r>
        <w:rPr>
          <w:lang w:val="cs-CZ"/>
        </w:rPr>
        <w:t>2)</w:t>
      </w:r>
      <w:r>
        <w:rPr>
          <w:lang w:val="cs-CZ"/>
        </w:rPr>
        <w:tab/>
        <w:t>Předsedajícím schůze byla schválena PhDr. Valentová, zapisovatelem byl schválen Ing. arch.</w:t>
      </w:r>
      <w:r>
        <w:rPr>
          <w:spacing w:val="-1"/>
          <w:lang w:val="cs-CZ"/>
        </w:rPr>
        <w:t xml:space="preserve"> </w:t>
      </w:r>
      <w:r>
        <w:rPr>
          <w:lang w:val="cs-CZ"/>
        </w:rPr>
        <w:t>Věrtelář.</w:t>
      </w:r>
      <w:r>
        <w:rPr>
          <w:lang w:val="cs-CZ"/>
        </w:rPr>
        <w:tab/>
      </w:r>
      <w:r>
        <w:rPr>
          <w:spacing w:val="-1"/>
          <w:lang w:val="cs-CZ"/>
        </w:rPr>
        <w:t>(PRO: 100</w:t>
      </w:r>
      <w:r>
        <w:rPr>
          <w:spacing w:val="1"/>
          <w:lang w:val="cs-CZ"/>
        </w:rPr>
        <w:t xml:space="preserve"> </w:t>
      </w:r>
      <w:r>
        <w:rPr>
          <w:spacing w:val="-1"/>
          <w:lang w:val="cs-CZ"/>
        </w:rPr>
        <w:t>%).</w:t>
      </w:r>
    </w:p>
    <w:p w14:paraId="054F4521" w14:textId="77777777" w:rsidR="000D765F" w:rsidRDefault="00E005C5">
      <w:pPr>
        <w:pStyle w:val="Zkladntext"/>
        <w:tabs>
          <w:tab w:val="right" w:pos="7230"/>
        </w:tabs>
        <w:spacing w:before="0" w:after="120"/>
        <w:ind w:left="709" w:hanging="709"/>
        <w:jc w:val="both"/>
        <w:rPr>
          <w:spacing w:val="-1"/>
          <w:lang w:val="cs-CZ"/>
        </w:rPr>
      </w:pPr>
      <w:r>
        <w:rPr>
          <w:spacing w:val="-1"/>
          <w:lang w:val="cs-CZ"/>
        </w:rPr>
        <w:t>ad 3)</w:t>
      </w:r>
      <w:r>
        <w:rPr>
          <w:spacing w:val="-1"/>
          <w:lang w:val="cs-CZ"/>
        </w:rPr>
        <w:tab/>
      </w:r>
      <w:r>
        <w:rPr>
          <w:spacing w:val="-1"/>
          <w:lang w:val="cs-CZ"/>
        </w:rPr>
        <w:t>Program</w:t>
      </w:r>
      <w:r>
        <w:rPr>
          <w:spacing w:val="2"/>
          <w:lang w:val="cs-CZ"/>
        </w:rPr>
        <w:t xml:space="preserve"> </w:t>
      </w:r>
      <w:r>
        <w:rPr>
          <w:spacing w:val="-1"/>
          <w:lang w:val="cs-CZ"/>
        </w:rPr>
        <w:t>členské</w:t>
      </w:r>
      <w:r>
        <w:rPr>
          <w:spacing w:val="1"/>
          <w:lang w:val="cs-CZ"/>
        </w:rPr>
        <w:t xml:space="preserve"> </w:t>
      </w:r>
      <w:r>
        <w:rPr>
          <w:spacing w:val="-2"/>
          <w:lang w:val="cs-CZ"/>
        </w:rPr>
        <w:t>schůze</w:t>
      </w:r>
      <w:r>
        <w:rPr>
          <w:spacing w:val="1"/>
          <w:lang w:val="cs-CZ"/>
        </w:rPr>
        <w:t xml:space="preserve"> </w:t>
      </w:r>
      <w:r>
        <w:rPr>
          <w:spacing w:val="-1"/>
          <w:lang w:val="cs-CZ"/>
        </w:rPr>
        <w:t>byl</w:t>
      </w:r>
      <w:r>
        <w:rPr>
          <w:spacing w:val="2"/>
          <w:lang w:val="cs-CZ"/>
        </w:rPr>
        <w:t xml:space="preserve"> </w:t>
      </w:r>
      <w:r>
        <w:rPr>
          <w:lang w:val="cs-CZ"/>
        </w:rPr>
        <w:t>v</w:t>
      </w:r>
      <w:r>
        <w:rPr>
          <w:spacing w:val="-2"/>
          <w:lang w:val="cs-CZ"/>
        </w:rPr>
        <w:t xml:space="preserve"> </w:t>
      </w:r>
      <w:r>
        <w:rPr>
          <w:spacing w:val="-1"/>
          <w:lang w:val="cs-CZ"/>
        </w:rPr>
        <w:t>hlasování</w:t>
      </w:r>
      <w:r>
        <w:rPr>
          <w:spacing w:val="-2"/>
          <w:lang w:val="cs-CZ"/>
        </w:rPr>
        <w:t xml:space="preserve"> </w:t>
      </w:r>
      <w:r>
        <w:rPr>
          <w:spacing w:val="-1"/>
          <w:lang w:val="cs-CZ"/>
        </w:rPr>
        <w:t>schválen</w:t>
      </w:r>
      <w:r>
        <w:rPr>
          <w:spacing w:val="1"/>
          <w:lang w:val="cs-CZ"/>
        </w:rPr>
        <w:t xml:space="preserve"> </w:t>
      </w:r>
      <w:r>
        <w:rPr>
          <w:spacing w:val="-1"/>
          <w:lang w:val="cs-CZ"/>
        </w:rPr>
        <w:t>všemi</w:t>
      </w:r>
      <w:r>
        <w:rPr>
          <w:lang w:val="cs-CZ"/>
        </w:rPr>
        <w:t xml:space="preserve"> </w:t>
      </w:r>
      <w:r>
        <w:rPr>
          <w:spacing w:val="-1"/>
          <w:lang w:val="cs-CZ"/>
        </w:rPr>
        <w:t>přítomnými.</w:t>
      </w:r>
    </w:p>
    <w:p w14:paraId="4D1BAF6C" w14:textId="77777777" w:rsidR="000D765F" w:rsidRDefault="00E005C5">
      <w:pPr>
        <w:pStyle w:val="Zkladntext"/>
        <w:tabs>
          <w:tab w:val="right" w:pos="9350"/>
        </w:tabs>
        <w:spacing w:before="0" w:after="120"/>
        <w:ind w:left="709" w:hanging="709"/>
        <w:jc w:val="both"/>
        <w:rPr>
          <w:lang w:val="cs-CZ"/>
        </w:rPr>
      </w:pPr>
      <w:r>
        <w:rPr>
          <w:spacing w:val="-1"/>
          <w:lang w:val="cs-CZ"/>
        </w:rPr>
        <w:tab/>
      </w:r>
      <w:r>
        <w:rPr>
          <w:spacing w:val="-1"/>
          <w:lang w:val="cs-CZ"/>
        </w:rPr>
        <w:tab/>
        <w:t>(PRO: 100</w:t>
      </w:r>
      <w:r>
        <w:rPr>
          <w:spacing w:val="1"/>
          <w:lang w:val="cs-CZ"/>
        </w:rPr>
        <w:t xml:space="preserve"> </w:t>
      </w:r>
      <w:r>
        <w:rPr>
          <w:spacing w:val="-1"/>
          <w:lang w:val="cs-CZ"/>
        </w:rPr>
        <w:t>%).</w:t>
      </w:r>
    </w:p>
    <w:p w14:paraId="3A25910F" w14:textId="77777777" w:rsidR="000D765F" w:rsidRDefault="00E005C5">
      <w:pPr>
        <w:pStyle w:val="Zkladntext"/>
        <w:spacing w:before="0" w:after="120"/>
        <w:ind w:left="709" w:right="135" w:hanging="709"/>
        <w:jc w:val="both"/>
        <w:rPr>
          <w:rFonts w:cs="Arial"/>
          <w:lang w:val="cs-CZ"/>
        </w:rPr>
      </w:pPr>
      <w:r>
        <w:rPr>
          <w:lang w:val="cs-CZ"/>
        </w:rPr>
        <w:t>ad</w:t>
      </w:r>
      <w:r>
        <w:rPr>
          <w:spacing w:val="1"/>
          <w:lang w:val="cs-CZ"/>
        </w:rPr>
        <w:t xml:space="preserve"> </w:t>
      </w:r>
      <w:r>
        <w:rPr>
          <w:lang w:val="cs-CZ"/>
        </w:rPr>
        <w:t>4)</w:t>
      </w:r>
      <w:r>
        <w:rPr>
          <w:spacing w:val="24"/>
          <w:lang w:val="cs-CZ"/>
        </w:rPr>
        <w:tab/>
      </w:r>
      <w:r>
        <w:rPr>
          <w:spacing w:val="-1"/>
          <w:lang w:val="cs-CZ"/>
        </w:rPr>
        <w:t>Zprávu</w:t>
      </w:r>
      <w:r>
        <w:rPr>
          <w:spacing w:val="18"/>
          <w:lang w:val="cs-CZ"/>
        </w:rPr>
        <w:t xml:space="preserve"> </w:t>
      </w:r>
      <w:r>
        <w:rPr>
          <w:lang w:val="cs-CZ"/>
        </w:rPr>
        <w:t>o</w:t>
      </w:r>
      <w:r>
        <w:rPr>
          <w:spacing w:val="18"/>
          <w:lang w:val="cs-CZ"/>
        </w:rPr>
        <w:t xml:space="preserve"> </w:t>
      </w:r>
      <w:r>
        <w:rPr>
          <w:spacing w:val="-1"/>
          <w:lang w:val="cs-CZ"/>
        </w:rPr>
        <w:t>činnosti</w:t>
      </w:r>
      <w:r>
        <w:rPr>
          <w:spacing w:val="16"/>
          <w:lang w:val="cs-CZ"/>
        </w:rPr>
        <w:t xml:space="preserve"> </w:t>
      </w:r>
      <w:r>
        <w:rPr>
          <w:lang w:val="cs-CZ"/>
        </w:rPr>
        <w:t>a</w:t>
      </w:r>
      <w:r>
        <w:rPr>
          <w:spacing w:val="15"/>
          <w:lang w:val="cs-CZ"/>
        </w:rPr>
        <w:t xml:space="preserve"> </w:t>
      </w:r>
      <w:r>
        <w:rPr>
          <w:spacing w:val="-1"/>
          <w:lang w:val="cs-CZ"/>
        </w:rPr>
        <w:t>hospodaření</w:t>
      </w:r>
      <w:r>
        <w:rPr>
          <w:spacing w:val="15"/>
          <w:lang w:val="cs-CZ"/>
        </w:rPr>
        <w:t xml:space="preserve"> </w:t>
      </w:r>
      <w:r>
        <w:rPr>
          <w:spacing w:val="-2"/>
          <w:lang w:val="cs-CZ"/>
        </w:rPr>
        <w:t>za</w:t>
      </w:r>
      <w:r>
        <w:rPr>
          <w:spacing w:val="18"/>
          <w:lang w:val="cs-CZ"/>
        </w:rPr>
        <w:t xml:space="preserve"> </w:t>
      </w:r>
      <w:r>
        <w:rPr>
          <w:spacing w:val="-1"/>
          <w:lang w:val="cs-CZ"/>
        </w:rPr>
        <w:t>rok</w:t>
      </w:r>
      <w:r>
        <w:rPr>
          <w:spacing w:val="17"/>
          <w:lang w:val="cs-CZ"/>
        </w:rPr>
        <w:t xml:space="preserve"> </w:t>
      </w:r>
      <w:r>
        <w:rPr>
          <w:spacing w:val="-1"/>
          <w:lang w:val="cs-CZ"/>
        </w:rPr>
        <w:t>2021</w:t>
      </w:r>
      <w:r>
        <w:rPr>
          <w:spacing w:val="15"/>
          <w:lang w:val="cs-CZ"/>
        </w:rPr>
        <w:t xml:space="preserve"> </w:t>
      </w:r>
      <w:r>
        <w:rPr>
          <w:spacing w:val="-1"/>
          <w:lang w:val="cs-CZ"/>
        </w:rPr>
        <w:t>dostali</w:t>
      </w:r>
      <w:r>
        <w:rPr>
          <w:spacing w:val="16"/>
          <w:lang w:val="cs-CZ"/>
        </w:rPr>
        <w:t xml:space="preserve"> </w:t>
      </w:r>
      <w:r>
        <w:rPr>
          <w:spacing w:val="-1"/>
          <w:lang w:val="cs-CZ"/>
        </w:rPr>
        <w:t>všichni</w:t>
      </w:r>
      <w:r>
        <w:rPr>
          <w:spacing w:val="16"/>
          <w:lang w:val="cs-CZ"/>
        </w:rPr>
        <w:t xml:space="preserve"> </w:t>
      </w:r>
      <w:r>
        <w:rPr>
          <w:spacing w:val="-1"/>
          <w:lang w:val="cs-CZ"/>
        </w:rPr>
        <w:t>členové</w:t>
      </w:r>
      <w:r>
        <w:rPr>
          <w:spacing w:val="18"/>
          <w:lang w:val="cs-CZ"/>
        </w:rPr>
        <w:t xml:space="preserve"> </w:t>
      </w:r>
      <w:r>
        <w:rPr>
          <w:spacing w:val="-1"/>
          <w:lang w:val="cs-CZ"/>
        </w:rPr>
        <w:t>družstva</w:t>
      </w:r>
      <w:r>
        <w:rPr>
          <w:spacing w:val="53"/>
          <w:lang w:val="cs-CZ"/>
        </w:rPr>
        <w:t xml:space="preserve"> </w:t>
      </w:r>
      <w:r>
        <w:rPr>
          <w:spacing w:val="-1"/>
          <w:lang w:val="cs-CZ"/>
        </w:rPr>
        <w:t>písemně</w:t>
      </w:r>
      <w:r>
        <w:rPr>
          <w:spacing w:val="4"/>
          <w:lang w:val="cs-CZ"/>
        </w:rPr>
        <w:t xml:space="preserve"> </w:t>
      </w:r>
      <w:r>
        <w:rPr>
          <w:lang w:val="cs-CZ"/>
        </w:rPr>
        <w:t>v</w:t>
      </w:r>
      <w:r>
        <w:rPr>
          <w:spacing w:val="-2"/>
          <w:lang w:val="cs-CZ"/>
        </w:rPr>
        <w:t xml:space="preserve"> </w:t>
      </w:r>
      <w:r>
        <w:rPr>
          <w:spacing w:val="-1"/>
          <w:lang w:val="cs-CZ"/>
        </w:rPr>
        <w:t>předstihu</w:t>
      </w:r>
      <w:r>
        <w:rPr>
          <w:spacing w:val="2"/>
          <w:lang w:val="cs-CZ"/>
        </w:rPr>
        <w:t xml:space="preserve"> </w:t>
      </w:r>
      <w:r>
        <w:rPr>
          <w:spacing w:val="-1"/>
          <w:lang w:val="cs-CZ"/>
        </w:rPr>
        <w:t>spolu</w:t>
      </w:r>
      <w:r>
        <w:rPr>
          <w:spacing w:val="4"/>
          <w:lang w:val="cs-CZ"/>
        </w:rPr>
        <w:t xml:space="preserve"> </w:t>
      </w:r>
      <w:r>
        <w:rPr>
          <w:lang w:val="cs-CZ"/>
        </w:rPr>
        <w:t xml:space="preserve">s </w:t>
      </w:r>
      <w:r>
        <w:rPr>
          <w:spacing w:val="-1"/>
          <w:lang w:val="cs-CZ"/>
        </w:rPr>
        <w:t>pozvánkou.</w:t>
      </w:r>
      <w:r>
        <w:rPr>
          <w:spacing w:val="1"/>
          <w:lang w:val="cs-CZ"/>
        </w:rPr>
        <w:t xml:space="preserve"> </w:t>
      </w:r>
      <w:r>
        <w:rPr>
          <w:spacing w:val="-1"/>
          <w:lang w:val="cs-CZ"/>
        </w:rPr>
        <w:t>Ing.</w:t>
      </w:r>
      <w:r>
        <w:rPr>
          <w:spacing w:val="4"/>
          <w:lang w:val="cs-CZ"/>
        </w:rPr>
        <w:t xml:space="preserve"> </w:t>
      </w:r>
      <w:r>
        <w:rPr>
          <w:spacing w:val="-1"/>
          <w:lang w:val="cs-CZ"/>
        </w:rPr>
        <w:t>Kšír</w:t>
      </w:r>
      <w:r>
        <w:rPr>
          <w:spacing w:val="5"/>
          <w:lang w:val="cs-CZ"/>
        </w:rPr>
        <w:t xml:space="preserve"> </w:t>
      </w:r>
      <w:r>
        <w:rPr>
          <w:lang w:val="cs-CZ"/>
        </w:rPr>
        <w:t>tuto</w:t>
      </w:r>
      <w:r>
        <w:rPr>
          <w:spacing w:val="4"/>
          <w:lang w:val="cs-CZ"/>
        </w:rPr>
        <w:t xml:space="preserve"> </w:t>
      </w:r>
      <w:r>
        <w:rPr>
          <w:spacing w:val="-1"/>
          <w:lang w:val="cs-CZ"/>
        </w:rPr>
        <w:t>zprávu</w:t>
      </w:r>
      <w:r>
        <w:rPr>
          <w:spacing w:val="4"/>
          <w:lang w:val="cs-CZ"/>
        </w:rPr>
        <w:t xml:space="preserve"> </w:t>
      </w:r>
      <w:r>
        <w:rPr>
          <w:spacing w:val="-1"/>
          <w:lang w:val="cs-CZ"/>
        </w:rPr>
        <w:t>doplnil</w:t>
      </w:r>
      <w:r>
        <w:rPr>
          <w:spacing w:val="59"/>
          <w:lang w:val="cs-CZ"/>
        </w:rPr>
        <w:t xml:space="preserve"> </w:t>
      </w:r>
      <w:r>
        <w:rPr>
          <w:spacing w:val="-1"/>
          <w:lang w:val="cs-CZ"/>
        </w:rPr>
        <w:t>následujícími</w:t>
      </w:r>
      <w:r>
        <w:rPr>
          <w:lang w:val="cs-CZ"/>
        </w:rPr>
        <w:t xml:space="preserve"> </w:t>
      </w:r>
      <w:r>
        <w:rPr>
          <w:spacing w:val="-1"/>
          <w:lang w:val="cs-CZ"/>
        </w:rPr>
        <w:t>údaji:</w:t>
      </w:r>
    </w:p>
    <w:p w14:paraId="4E3AC996" w14:textId="77777777" w:rsidR="000D765F" w:rsidRDefault="00E005C5">
      <w:pPr>
        <w:pStyle w:val="Zkladntext"/>
        <w:numPr>
          <w:ilvl w:val="0"/>
          <w:numId w:val="4"/>
        </w:numPr>
        <w:spacing w:before="0" w:after="120"/>
        <w:ind w:left="993" w:right="-6" w:hanging="284"/>
        <w:jc w:val="both"/>
        <w:rPr>
          <w:lang w:val="cs-CZ"/>
        </w:rPr>
      </w:pPr>
      <w:r>
        <w:rPr>
          <w:lang w:val="cs-CZ"/>
        </w:rPr>
        <w:t>ve vyúčtování za rok 2021 došlo k chybě, opravené vyúčtování bude rozdáno následující den po členské schůzi;</w:t>
      </w:r>
    </w:p>
    <w:p w14:paraId="25FCFB59" w14:textId="4743CC53" w:rsidR="000D765F" w:rsidRPr="00641E00" w:rsidRDefault="00E005C5">
      <w:pPr>
        <w:pStyle w:val="Zkladntext"/>
        <w:numPr>
          <w:ilvl w:val="0"/>
          <w:numId w:val="4"/>
        </w:numPr>
        <w:spacing w:before="0" w:after="120"/>
        <w:ind w:left="993" w:right="-6" w:hanging="284"/>
        <w:jc w:val="both"/>
      </w:pPr>
      <w:r>
        <w:rPr>
          <w:lang w:val="cs-CZ"/>
        </w:rPr>
        <w:t>v zájmu bezpečnosti navrhl schválit diverzifikaci uložených finančních prostředků d</w:t>
      </w:r>
      <w:r>
        <w:rPr>
          <w:lang w:val="cs-CZ"/>
        </w:rPr>
        <w:t xml:space="preserve">ružstva formou převedení </w:t>
      </w:r>
      <w:r w:rsidRPr="00641E00">
        <w:rPr>
          <w:lang w:val="cs-CZ"/>
        </w:rPr>
        <w:t>části prostředků</w:t>
      </w:r>
      <w:r>
        <w:rPr>
          <w:lang w:val="cs-CZ"/>
        </w:rPr>
        <w:t xml:space="preserve"> </w:t>
      </w:r>
      <w:r>
        <w:rPr>
          <w:lang w:val="cs-CZ"/>
        </w:rPr>
        <w:t xml:space="preserve">do </w:t>
      </w:r>
      <w:r w:rsidRPr="00641E00">
        <w:rPr>
          <w:lang w:val="cs-CZ"/>
        </w:rPr>
        <w:t>J&amp;T Banky, kde lze i využít spořící produkty s vyšším úrokem</w:t>
      </w:r>
      <w:r w:rsidRPr="00641E00">
        <w:rPr>
          <w:lang w:val="cs-CZ"/>
        </w:rPr>
        <w:t>;</w:t>
      </w:r>
    </w:p>
    <w:p w14:paraId="75435F65" w14:textId="77777777" w:rsidR="000D765F" w:rsidRDefault="00E005C5">
      <w:pPr>
        <w:pStyle w:val="Zkladntext"/>
        <w:numPr>
          <w:ilvl w:val="0"/>
          <w:numId w:val="4"/>
        </w:numPr>
        <w:spacing w:before="0" w:after="120"/>
        <w:ind w:left="993" w:right="-6" w:hanging="284"/>
        <w:jc w:val="both"/>
        <w:rPr>
          <w:lang w:val="cs-CZ"/>
        </w:rPr>
      </w:pPr>
      <w:r>
        <w:rPr>
          <w:lang w:val="cs-CZ"/>
        </w:rPr>
        <w:t xml:space="preserve">po informaci o problémech s připravovanou opravou balkónů navrhl schválit členskou schůzí horní limit nákladů na opravu </w:t>
      </w:r>
      <w:r>
        <w:rPr>
          <w:lang w:val="cs-CZ"/>
        </w:rPr>
        <w:t>balkónů ve výši 0,5 mil. Kč.</w:t>
      </w:r>
    </w:p>
    <w:p w14:paraId="34AF8C45" w14:textId="77777777" w:rsidR="000D765F" w:rsidRDefault="000D765F">
      <w:pPr>
        <w:spacing w:after="120"/>
        <w:jc w:val="both"/>
        <w:rPr>
          <w:rFonts w:ascii="Arial" w:eastAsia="Arial" w:hAnsi="Arial" w:cs="Arial"/>
          <w:sz w:val="24"/>
          <w:szCs w:val="24"/>
          <w:lang w:val="cs-CZ"/>
        </w:rPr>
      </w:pPr>
    </w:p>
    <w:p w14:paraId="4DA5002B" w14:textId="77777777" w:rsidR="000D765F" w:rsidRDefault="000D765F">
      <w:pPr>
        <w:spacing w:after="120"/>
        <w:jc w:val="both"/>
        <w:rPr>
          <w:rFonts w:ascii="Arial" w:eastAsia="Arial" w:hAnsi="Arial" w:cs="Arial"/>
          <w:sz w:val="24"/>
          <w:szCs w:val="24"/>
          <w:lang w:val="cs-CZ"/>
        </w:rPr>
      </w:pPr>
    </w:p>
    <w:p w14:paraId="665DE44C" w14:textId="77777777" w:rsidR="00641E00" w:rsidRDefault="00641E00">
      <w:pPr>
        <w:pStyle w:val="Zkladntext"/>
        <w:spacing w:before="0" w:after="120"/>
        <w:ind w:left="709" w:right="135" w:hanging="709"/>
        <w:jc w:val="both"/>
        <w:rPr>
          <w:spacing w:val="-1"/>
          <w:lang w:val="cs-CZ"/>
        </w:rPr>
      </w:pPr>
    </w:p>
    <w:p w14:paraId="5E391E92" w14:textId="77777777" w:rsidR="00641E00" w:rsidRDefault="00641E00">
      <w:pPr>
        <w:pStyle w:val="Zkladntext"/>
        <w:spacing w:before="0" w:after="120"/>
        <w:ind w:left="709" w:right="135" w:hanging="709"/>
        <w:jc w:val="both"/>
        <w:rPr>
          <w:spacing w:val="-1"/>
          <w:lang w:val="cs-CZ"/>
        </w:rPr>
      </w:pPr>
    </w:p>
    <w:p w14:paraId="4E0447F0" w14:textId="3B0C3424" w:rsidR="000D765F" w:rsidRDefault="00E005C5">
      <w:pPr>
        <w:pStyle w:val="Zkladntext"/>
        <w:spacing w:before="0" w:after="120"/>
        <w:ind w:left="709" w:right="135" w:hanging="709"/>
        <w:jc w:val="both"/>
        <w:rPr>
          <w:spacing w:val="-1"/>
          <w:lang w:val="cs-CZ"/>
        </w:rPr>
      </w:pPr>
      <w:r>
        <w:rPr>
          <w:spacing w:val="-1"/>
          <w:lang w:val="cs-CZ"/>
        </w:rPr>
        <w:lastRenderedPageBreak/>
        <w:t>ad 5)</w:t>
      </w:r>
      <w:r>
        <w:rPr>
          <w:spacing w:val="-1"/>
          <w:lang w:val="cs-CZ"/>
        </w:rPr>
        <w:tab/>
        <w:t>Diskuze:</w:t>
      </w:r>
    </w:p>
    <w:p w14:paraId="1548A59F" w14:textId="77777777" w:rsidR="000D765F" w:rsidRDefault="00E005C5">
      <w:pPr>
        <w:pStyle w:val="Zkladntext"/>
        <w:numPr>
          <w:ilvl w:val="0"/>
          <w:numId w:val="4"/>
        </w:numPr>
        <w:spacing w:before="0" w:after="120"/>
        <w:ind w:left="993" w:right="-6" w:hanging="284"/>
        <w:jc w:val="both"/>
        <w:rPr>
          <w:spacing w:val="-1"/>
          <w:lang w:val="cs-CZ"/>
        </w:rPr>
      </w:pPr>
      <w:r>
        <w:rPr>
          <w:spacing w:val="-1"/>
          <w:lang w:val="cs-CZ"/>
        </w:rPr>
        <w:t>paní Horáková vyslovila poděkování představenstvu za jeho činnost v období protipandemických opatření v posledních dvou letech;</w:t>
      </w:r>
    </w:p>
    <w:p w14:paraId="1F0679AA" w14:textId="77777777" w:rsidR="000D765F" w:rsidRDefault="00E005C5">
      <w:pPr>
        <w:pStyle w:val="Zkladntext"/>
        <w:numPr>
          <w:ilvl w:val="0"/>
          <w:numId w:val="4"/>
        </w:numPr>
        <w:spacing w:before="0" w:after="120"/>
        <w:ind w:left="993" w:right="-6" w:hanging="284"/>
        <w:jc w:val="both"/>
        <w:rPr>
          <w:spacing w:val="-1"/>
          <w:lang w:val="cs-CZ"/>
        </w:rPr>
      </w:pPr>
      <w:r>
        <w:rPr>
          <w:spacing w:val="-1"/>
          <w:lang w:val="cs-CZ"/>
        </w:rPr>
        <w:t xml:space="preserve">pan Uhlíř doporučil zvážit pro diverzifikaci uložených prostředků družstva </w:t>
      </w:r>
      <w:r>
        <w:rPr>
          <w:spacing w:val="-1"/>
          <w:lang w:val="cs-CZ"/>
        </w:rPr>
        <w:t>využití služeb České spořitelny, Komerční banky nebo ČSOB;</w:t>
      </w:r>
    </w:p>
    <w:p w14:paraId="56762B60" w14:textId="77777777" w:rsidR="000D765F" w:rsidRDefault="00E005C5">
      <w:pPr>
        <w:pStyle w:val="Zkladntext"/>
        <w:numPr>
          <w:ilvl w:val="0"/>
          <w:numId w:val="4"/>
        </w:numPr>
        <w:spacing w:before="0" w:after="120"/>
        <w:ind w:left="993" w:right="-6" w:hanging="284"/>
        <w:jc w:val="both"/>
        <w:rPr>
          <w:spacing w:val="-1"/>
          <w:lang w:val="cs-CZ"/>
        </w:rPr>
      </w:pPr>
      <w:r>
        <w:rPr>
          <w:spacing w:val="-1"/>
          <w:lang w:val="cs-CZ"/>
        </w:rPr>
        <w:t>paní Wittlichová navrhla zvážit z úsporných i bezpečnostních důvodů úpravu osvětlení společných prostor v domě (pohybová čidla, automatické zhasínání);</w:t>
      </w:r>
    </w:p>
    <w:p w14:paraId="0E6AD9B2" w14:textId="77777777" w:rsidR="000D765F" w:rsidRDefault="00E005C5">
      <w:pPr>
        <w:pStyle w:val="Zkladntext"/>
        <w:numPr>
          <w:ilvl w:val="0"/>
          <w:numId w:val="4"/>
        </w:numPr>
        <w:spacing w:before="0" w:after="120"/>
        <w:ind w:left="993" w:right="-6" w:hanging="284"/>
        <w:jc w:val="both"/>
      </w:pPr>
      <w:r>
        <w:rPr>
          <w:spacing w:val="-1"/>
          <w:lang w:val="cs-CZ"/>
        </w:rPr>
        <w:t xml:space="preserve">paní Kosová (Bartoníčkovi) vznesla požadavek </w:t>
      </w:r>
      <w:r w:rsidRPr="00641E00">
        <w:rPr>
          <w:spacing w:val="-1"/>
          <w:lang w:val="cs-CZ"/>
        </w:rPr>
        <w:t>na nátěr oprýskaných oken</w:t>
      </w:r>
      <w:r>
        <w:rPr>
          <w:spacing w:val="-1"/>
          <w:lang w:val="cs-CZ"/>
        </w:rPr>
        <w:t>;</w:t>
      </w:r>
    </w:p>
    <w:p w14:paraId="342E30A5" w14:textId="11643E03" w:rsidR="000D765F" w:rsidRDefault="00E005C5">
      <w:pPr>
        <w:pStyle w:val="Zkladntext"/>
        <w:numPr>
          <w:ilvl w:val="0"/>
          <w:numId w:val="4"/>
        </w:numPr>
        <w:spacing w:before="0" w:after="120"/>
        <w:ind w:left="993" w:right="-6" w:hanging="284"/>
        <w:jc w:val="both"/>
      </w:pPr>
      <w:r>
        <w:rPr>
          <w:spacing w:val="-1"/>
          <w:lang w:val="cs-CZ"/>
        </w:rPr>
        <w:t>topný systém bude vypuštěn</w:t>
      </w:r>
      <w:r>
        <w:rPr>
          <w:spacing w:val="-1"/>
          <w:lang w:val="cs-CZ"/>
        </w:rPr>
        <w:t xml:space="preserve">, tento termín bude možné využít k opravám vyžadujícím vypuštění systému; </w:t>
      </w:r>
      <w:r w:rsidRPr="00641E00">
        <w:rPr>
          <w:spacing w:val="-1"/>
          <w:lang w:val="cs-CZ"/>
        </w:rPr>
        <w:t>termín bude oznámen na vývěsce</w:t>
      </w:r>
      <w:r>
        <w:rPr>
          <w:spacing w:val="-1"/>
          <w:lang w:val="cs-CZ"/>
        </w:rPr>
        <w:t>;</w:t>
      </w:r>
    </w:p>
    <w:p w14:paraId="6B0CFF82" w14:textId="77777777" w:rsidR="000D765F" w:rsidRDefault="00E005C5">
      <w:pPr>
        <w:pStyle w:val="Zkladntext"/>
        <w:numPr>
          <w:ilvl w:val="0"/>
          <w:numId w:val="4"/>
        </w:numPr>
        <w:spacing w:before="0" w:after="120"/>
        <w:ind w:left="993" w:right="-6" w:hanging="284"/>
        <w:jc w:val="both"/>
      </w:pPr>
      <w:r w:rsidRPr="00641E00">
        <w:rPr>
          <w:spacing w:val="-1"/>
          <w:lang w:val="cs-CZ"/>
        </w:rPr>
        <w:t>problémy s</w:t>
      </w:r>
      <w:r>
        <w:rPr>
          <w:spacing w:val="-1"/>
          <w:lang w:val="cs-CZ"/>
        </w:rPr>
        <w:t> ucpaným odpadním potrubím je třeba před objednáním opravy projednat s představe</w:t>
      </w:r>
      <w:r>
        <w:rPr>
          <w:spacing w:val="-1"/>
          <w:lang w:val="cs-CZ"/>
        </w:rPr>
        <w:t>nstvem;</w:t>
      </w:r>
    </w:p>
    <w:p w14:paraId="6CB308B3" w14:textId="1F602A4F" w:rsidR="000D765F" w:rsidRDefault="00E005C5">
      <w:pPr>
        <w:pStyle w:val="Zkladntext"/>
        <w:numPr>
          <w:ilvl w:val="0"/>
          <w:numId w:val="4"/>
        </w:numPr>
        <w:spacing w:before="0" w:after="120"/>
        <w:ind w:left="993" w:right="-6" w:hanging="284"/>
        <w:jc w:val="both"/>
      </w:pPr>
      <w:r>
        <w:rPr>
          <w:spacing w:val="-1"/>
          <w:lang w:val="cs-CZ"/>
        </w:rPr>
        <w:t>domovní telefony jsou špatně slyšet</w:t>
      </w:r>
      <w:r>
        <w:rPr>
          <w:spacing w:val="-1"/>
          <w:lang w:val="cs-CZ"/>
        </w:rPr>
        <w:t>; představenstvo bude řešit;</w:t>
      </w:r>
    </w:p>
    <w:p w14:paraId="2B619937" w14:textId="77777777" w:rsidR="000D765F" w:rsidRDefault="00E005C5">
      <w:pPr>
        <w:pStyle w:val="Zkladntext"/>
        <w:numPr>
          <w:ilvl w:val="0"/>
          <w:numId w:val="4"/>
        </w:numPr>
        <w:spacing w:before="0" w:after="120"/>
        <w:ind w:left="993" w:right="-6" w:hanging="284"/>
        <w:jc w:val="both"/>
        <w:rPr>
          <w:rFonts w:cs="Arial"/>
          <w:lang w:val="cs-CZ"/>
        </w:rPr>
      </w:pPr>
      <w:r>
        <w:rPr>
          <w:spacing w:val="-1"/>
          <w:lang w:val="cs-CZ"/>
        </w:rPr>
        <w:t>na vývěsce bude vyvěšena anketa k pořízení druhé popelnice na třídění odpadu.</w:t>
      </w:r>
    </w:p>
    <w:p w14:paraId="5A3F92E5" w14:textId="77777777" w:rsidR="000D765F" w:rsidRDefault="000D765F">
      <w:pPr>
        <w:spacing w:after="120"/>
        <w:rPr>
          <w:rFonts w:ascii="Arial" w:eastAsia="Arial" w:hAnsi="Arial" w:cs="Arial"/>
          <w:sz w:val="24"/>
          <w:szCs w:val="24"/>
          <w:lang w:val="cs-CZ"/>
        </w:rPr>
      </w:pPr>
    </w:p>
    <w:p w14:paraId="53F332B5" w14:textId="77777777" w:rsidR="000D765F" w:rsidRDefault="00E005C5">
      <w:pPr>
        <w:rPr>
          <w:rFonts w:ascii="Arial" w:eastAsia="Arial" w:hAnsi="Arial" w:cs="Arial"/>
          <w:sz w:val="24"/>
          <w:szCs w:val="24"/>
          <w:lang w:val="cs-CZ"/>
        </w:rPr>
      </w:pPr>
      <w:r>
        <w:br w:type="page"/>
      </w:r>
    </w:p>
    <w:p w14:paraId="33ED2997" w14:textId="77777777" w:rsidR="000D765F" w:rsidRDefault="00E005C5">
      <w:pPr>
        <w:pStyle w:val="Zkladntext"/>
        <w:spacing w:before="0" w:after="120"/>
        <w:ind w:left="709" w:right="135" w:hanging="709"/>
        <w:jc w:val="both"/>
        <w:rPr>
          <w:spacing w:val="-1"/>
          <w:lang w:val="cs-CZ"/>
        </w:rPr>
      </w:pPr>
      <w:r>
        <w:rPr>
          <w:spacing w:val="-1"/>
          <w:lang w:val="cs-CZ"/>
        </w:rPr>
        <w:lastRenderedPageBreak/>
        <w:t>ad 6)</w:t>
      </w:r>
      <w:r>
        <w:rPr>
          <w:spacing w:val="-1"/>
          <w:lang w:val="cs-CZ"/>
        </w:rPr>
        <w:tab/>
        <w:t xml:space="preserve">Schválení usnesení – předloženo písemně a doplněno v průběhu </w:t>
      </w:r>
      <w:r>
        <w:rPr>
          <w:spacing w:val="-1"/>
          <w:lang w:val="cs-CZ"/>
        </w:rPr>
        <w:t>schůze:</w:t>
      </w:r>
    </w:p>
    <w:p w14:paraId="2C61458C" w14:textId="77777777" w:rsidR="000D765F" w:rsidRDefault="000D765F">
      <w:pPr>
        <w:spacing w:after="120"/>
        <w:rPr>
          <w:rFonts w:ascii="Arial" w:eastAsia="Arial" w:hAnsi="Arial" w:cs="Arial"/>
          <w:sz w:val="24"/>
          <w:szCs w:val="24"/>
          <w:lang w:val="cs-CZ"/>
        </w:rPr>
      </w:pPr>
    </w:p>
    <w:p w14:paraId="2AB5CE79" w14:textId="77777777" w:rsidR="000D765F" w:rsidRDefault="00E005C5">
      <w:pPr>
        <w:spacing w:after="120"/>
        <w:ind w:left="848" w:right="854"/>
        <w:jc w:val="center"/>
        <w:rPr>
          <w:rFonts w:ascii="Arial" w:eastAsia="Arial" w:hAnsi="Arial" w:cs="Arial"/>
          <w:sz w:val="44"/>
          <w:szCs w:val="44"/>
          <w:lang w:val="cs-CZ"/>
        </w:rPr>
      </w:pPr>
      <w:r>
        <w:rPr>
          <w:rFonts w:ascii="Arial" w:hAnsi="Arial"/>
          <w:b/>
          <w:spacing w:val="-1"/>
          <w:sz w:val="44"/>
          <w:lang w:val="cs-CZ"/>
        </w:rPr>
        <w:t>USNESENÍ</w:t>
      </w:r>
    </w:p>
    <w:p w14:paraId="1BBEBDCB" w14:textId="77777777" w:rsidR="000D765F" w:rsidRDefault="00E005C5">
      <w:pPr>
        <w:pStyle w:val="Nadpis1"/>
        <w:tabs>
          <w:tab w:val="left" w:pos="1454"/>
          <w:tab w:val="left" w:pos="2710"/>
          <w:tab w:val="left" w:pos="4291"/>
          <w:tab w:val="left" w:pos="5755"/>
          <w:tab w:val="left" w:pos="7509"/>
          <w:tab w:val="left" w:pos="8208"/>
        </w:tabs>
        <w:spacing w:after="120"/>
        <w:jc w:val="center"/>
        <w:rPr>
          <w:rFonts w:cs="Arial"/>
          <w:lang w:val="cs-CZ"/>
        </w:rPr>
      </w:pPr>
      <w:r>
        <w:rPr>
          <w:spacing w:val="-1"/>
          <w:lang w:val="cs-CZ"/>
        </w:rPr>
        <w:t xml:space="preserve">Členské </w:t>
      </w:r>
      <w:r>
        <w:rPr>
          <w:spacing w:val="-2"/>
          <w:lang w:val="cs-CZ"/>
        </w:rPr>
        <w:t xml:space="preserve">schůze bytového </w:t>
      </w:r>
      <w:r>
        <w:rPr>
          <w:spacing w:val="-1"/>
          <w:lang w:val="cs-CZ"/>
        </w:rPr>
        <w:t>družstva Kouřimská 26,</w:t>
      </w:r>
      <w:r>
        <w:rPr>
          <w:spacing w:val="-1"/>
          <w:lang w:val="cs-CZ"/>
        </w:rPr>
        <w:br/>
      </w:r>
      <w:r>
        <w:rPr>
          <w:spacing w:val="-2"/>
          <w:lang w:val="cs-CZ"/>
        </w:rPr>
        <w:t xml:space="preserve">konané </w:t>
      </w:r>
      <w:r>
        <w:rPr>
          <w:spacing w:val="-1"/>
          <w:lang w:val="cs-CZ"/>
        </w:rPr>
        <w:t>25.</w:t>
      </w:r>
      <w:r>
        <w:rPr>
          <w:lang w:val="cs-CZ"/>
        </w:rPr>
        <w:t xml:space="preserve"> </w:t>
      </w:r>
      <w:r>
        <w:rPr>
          <w:spacing w:val="-1"/>
          <w:lang w:val="cs-CZ"/>
        </w:rPr>
        <w:t>května</w:t>
      </w:r>
      <w:r>
        <w:rPr>
          <w:lang w:val="cs-CZ"/>
        </w:rPr>
        <w:t xml:space="preserve"> </w:t>
      </w:r>
      <w:r>
        <w:rPr>
          <w:spacing w:val="-1"/>
          <w:lang w:val="cs-CZ"/>
        </w:rPr>
        <w:t>2022</w:t>
      </w:r>
    </w:p>
    <w:p w14:paraId="7F83D34F" w14:textId="77777777" w:rsidR="000D765F" w:rsidRDefault="000D765F">
      <w:pPr>
        <w:spacing w:after="120"/>
        <w:rPr>
          <w:rFonts w:ascii="Arial" w:eastAsia="Arial" w:hAnsi="Arial" w:cs="Arial"/>
          <w:b/>
          <w:bCs/>
          <w:sz w:val="28"/>
          <w:szCs w:val="28"/>
          <w:lang w:val="cs-CZ"/>
        </w:rPr>
      </w:pPr>
    </w:p>
    <w:p w14:paraId="7F4E713C" w14:textId="77777777" w:rsidR="000D765F" w:rsidRDefault="00E005C5">
      <w:pPr>
        <w:pStyle w:val="Zkladntext"/>
        <w:spacing w:before="0" w:after="120"/>
        <w:ind w:left="115"/>
        <w:rPr>
          <w:lang w:val="cs-CZ"/>
        </w:rPr>
      </w:pPr>
      <w:r>
        <w:rPr>
          <w:spacing w:val="-1"/>
          <w:lang w:val="cs-CZ"/>
        </w:rPr>
        <w:t>Členská</w:t>
      </w:r>
      <w:r>
        <w:rPr>
          <w:spacing w:val="1"/>
          <w:lang w:val="cs-CZ"/>
        </w:rPr>
        <w:t xml:space="preserve"> </w:t>
      </w:r>
      <w:r>
        <w:rPr>
          <w:spacing w:val="-1"/>
          <w:lang w:val="cs-CZ"/>
        </w:rPr>
        <w:t>schůze</w:t>
      </w:r>
      <w:r>
        <w:rPr>
          <w:spacing w:val="1"/>
          <w:lang w:val="cs-CZ"/>
        </w:rPr>
        <w:t xml:space="preserve"> </w:t>
      </w:r>
      <w:r>
        <w:rPr>
          <w:lang w:val="cs-CZ"/>
        </w:rPr>
        <w:t>po</w:t>
      </w:r>
      <w:r>
        <w:rPr>
          <w:spacing w:val="-1"/>
          <w:lang w:val="cs-CZ"/>
        </w:rPr>
        <w:t xml:space="preserve"> projednání:</w:t>
      </w:r>
    </w:p>
    <w:p w14:paraId="7F5B0E98" w14:textId="77777777" w:rsidR="000D765F" w:rsidRDefault="00E005C5">
      <w:pPr>
        <w:pStyle w:val="Nadpis2"/>
        <w:numPr>
          <w:ilvl w:val="0"/>
          <w:numId w:val="3"/>
        </w:numPr>
        <w:tabs>
          <w:tab w:val="left" w:pos="397"/>
        </w:tabs>
        <w:spacing w:after="120"/>
        <w:ind w:hanging="280"/>
        <w:rPr>
          <w:rFonts w:cs="Arial"/>
          <w:b w:val="0"/>
          <w:bCs w:val="0"/>
          <w:lang w:val="cs-CZ"/>
        </w:rPr>
      </w:pPr>
      <w:r>
        <w:rPr>
          <w:spacing w:val="-1"/>
          <w:lang w:val="cs-CZ"/>
        </w:rPr>
        <w:t>schvaluje</w:t>
      </w:r>
    </w:p>
    <w:p w14:paraId="634BCA8A" w14:textId="77777777" w:rsidR="000D765F" w:rsidRDefault="00E005C5">
      <w:pPr>
        <w:pStyle w:val="Zkladntext"/>
        <w:numPr>
          <w:ilvl w:val="1"/>
          <w:numId w:val="3"/>
        </w:numPr>
        <w:tabs>
          <w:tab w:val="left" w:pos="829"/>
        </w:tabs>
        <w:spacing w:before="0"/>
        <w:ind w:hanging="357"/>
        <w:jc w:val="both"/>
        <w:rPr>
          <w:lang w:val="cs-CZ"/>
        </w:rPr>
      </w:pPr>
      <w:r>
        <w:rPr>
          <w:lang w:val="cs-CZ"/>
        </w:rPr>
        <w:t xml:space="preserve">účetní </w:t>
      </w:r>
      <w:r>
        <w:rPr>
          <w:spacing w:val="-1"/>
          <w:lang w:val="cs-CZ"/>
        </w:rPr>
        <w:t>uzávěrku</w:t>
      </w:r>
      <w:r>
        <w:rPr>
          <w:spacing w:val="6"/>
          <w:lang w:val="cs-CZ"/>
        </w:rPr>
        <w:t xml:space="preserve"> </w:t>
      </w:r>
      <w:r>
        <w:rPr>
          <w:spacing w:val="-2"/>
          <w:lang w:val="cs-CZ"/>
        </w:rPr>
        <w:t>za</w:t>
      </w:r>
      <w:r>
        <w:rPr>
          <w:spacing w:val="3"/>
          <w:lang w:val="cs-CZ"/>
        </w:rPr>
        <w:t xml:space="preserve"> </w:t>
      </w:r>
      <w:r>
        <w:rPr>
          <w:spacing w:val="-1"/>
          <w:lang w:val="cs-CZ"/>
        </w:rPr>
        <w:t>rok</w:t>
      </w:r>
      <w:r>
        <w:rPr>
          <w:spacing w:val="5"/>
          <w:lang w:val="cs-CZ"/>
        </w:rPr>
        <w:t xml:space="preserve"> </w:t>
      </w:r>
      <w:r>
        <w:rPr>
          <w:lang w:val="cs-CZ"/>
        </w:rPr>
        <w:t>2021</w:t>
      </w:r>
      <w:r>
        <w:rPr>
          <w:spacing w:val="3"/>
          <w:lang w:val="cs-CZ"/>
        </w:rPr>
        <w:t xml:space="preserve"> </w:t>
      </w:r>
      <w:r>
        <w:rPr>
          <w:lang w:val="cs-CZ"/>
        </w:rPr>
        <w:t>a</w:t>
      </w:r>
      <w:r>
        <w:rPr>
          <w:spacing w:val="3"/>
          <w:lang w:val="cs-CZ"/>
        </w:rPr>
        <w:t xml:space="preserve"> </w:t>
      </w:r>
      <w:r>
        <w:rPr>
          <w:spacing w:val="-1"/>
          <w:lang w:val="cs-CZ"/>
        </w:rPr>
        <w:t>výsledek</w:t>
      </w:r>
      <w:r>
        <w:rPr>
          <w:spacing w:val="2"/>
          <w:lang w:val="cs-CZ"/>
        </w:rPr>
        <w:t xml:space="preserve"> </w:t>
      </w:r>
      <w:r>
        <w:rPr>
          <w:spacing w:val="-1"/>
          <w:lang w:val="cs-CZ"/>
        </w:rPr>
        <w:t>hospodaření</w:t>
      </w:r>
      <w:r>
        <w:rPr>
          <w:lang w:val="cs-CZ"/>
        </w:rPr>
        <w:t xml:space="preserve"> –</w:t>
      </w:r>
      <w:r>
        <w:rPr>
          <w:spacing w:val="4"/>
          <w:lang w:val="cs-CZ"/>
        </w:rPr>
        <w:t xml:space="preserve"> </w:t>
      </w:r>
      <w:r>
        <w:rPr>
          <w:spacing w:val="-1"/>
          <w:lang w:val="cs-CZ"/>
        </w:rPr>
        <w:t>zisk</w:t>
      </w:r>
      <w:r>
        <w:rPr>
          <w:spacing w:val="5"/>
          <w:lang w:val="cs-CZ"/>
        </w:rPr>
        <w:t xml:space="preserve"> </w:t>
      </w:r>
      <w:r>
        <w:rPr>
          <w:spacing w:val="-2"/>
          <w:lang w:val="cs-CZ"/>
        </w:rPr>
        <w:t>ve</w:t>
      </w:r>
      <w:r>
        <w:rPr>
          <w:spacing w:val="6"/>
          <w:lang w:val="cs-CZ"/>
        </w:rPr>
        <w:t xml:space="preserve"> </w:t>
      </w:r>
      <w:r>
        <w:rPr>
          <w:spacing w:val="-1"/>
          <w:lang w:val="cs-CZ"/>
        </w:rPr>
        <w:t>výši</w:t>
      </w:r>
      <w:r>
        <w:rPr>
          <w:spacing w:val="7"/>
          <w:lang w:val="cs-CZ"/>
        </w:rPr>
        <w:t xml:space="preserve"> </w:t>
      </w:r>
      <w:r>
        <w:rPr>
          <w:lang w:val="cs-CZ"/>
        </w:rPr>
        <w:t xml:space="preserve">99 969,09 Kč </w:t>
      </w:r>
      <w:r>
        <w:rPr>
          <w:spacing w:val="-1"/>
          <w:lang w:val="cs-CZ"/>
        </w:rPr>
        <w:t>převádí</w:t>
      </w:r>
      <w:r>
        <w:rPr>
          <w:spacing w:val="-2"/>
          <w:lang w:val="cs-CZ"/>
        </w:rPr>
        <w:t xml:space="preserve"> </w:t>
      </w:r>
      <w:r>
        <w:rPr>
          <w:lang w:val="cs-CZ"/>
        </w:rPr>
        <w:t>do</w:t>
      </w:r>
      <w:r>
        <w:rPr>
          <w:spacing w:val="-1"/>
          <w:lang w:val="cs-CZ"/>
        </w:rPr>
        <w:t xml:space="preserve"> fondu</w:t>
      </w:r>
      <w:r>
        <w:rPr>
          <w:spacing w:val="1"/>
          <w:lang w:val="cs-CZ"/>
        </w:rPr>
        <w:t xml:space="preserve"> </w:t>
      </w:r>
      <w:r>
        <w:rPr>
          <w:spacing w:val="-1"/>
          <w:lang w:val="cs-CZ"/>
        </w:rPr>
        <w:t>oprav;</w:t>
      </w:r>
    </w:p>
    <w:p w14:paraId="6DA5EA92" w14:textId="77777777" w:rsidR="000D765F" w:rsidRDefault="00E005C5">
      <w:pPr>
        <w:pStyle w:val="Zkladntext"/>
        <w:tabs>
          <w:tab w:val="right" w:pos="9310"/>
        </w:tabs>
        <w:spacing w:before="0" w:after="240"/>
        <w:ind w:left="822"/>
        <w:jc w:val="both"/>
        <w:rPr>
          <w:lang w:val="cs-CZ"/>
        </w:rPr>
      </w:pPr>
      <w:r>
        <w:rPr>
          <w:spacing w:val="-1"/>
          <w:lang w:val="cs-CZ"/>
        </w:rPr>
        <w:tab/>
        <w:t>(PRO: 24, 100</w:t>
      </w:r>
      <w:r>
        <w:rPr>
          <w:spacing w:val="1"/>
          <w:lang w:val="cs-CZ"/>
        </w:rPr>
        <w:t xml:space="preserve"> </w:t>
      </w:r>
      <w:r>
        <w:rPr>
          <w:spacing w:val="-1"/>
          <w:lang w:val="cs-CZ"/>
        </w:rPr>
        <w:t>%);</w:t>
      </w:r>
    </w:p>
    <w:p w14:paraId="1124C619" w14:textId="77777777" w:rsidR="000D765F" w:rsidRDefault="00E005C5">
      <w:pPr>
        <w:pStyle w:val="Zkladntext"/>
        <w:numPr>
          <w:ilvl w:val="1"/>
          <w:numId w:val="3"/>
        </w:numPr>
        <w:tabs>
          <w:tab w:val="left" w:pos="829"/>
        </w:tabs>
        <w:spacing w:before="0" w:after="120"/>
        <w:ind w:hanging="355"/>
        <w:jc w:val="both"/>
        <w:rPr>
          <w:lang w:val="cs-CZ"/>
        </w:rPr>
      </w:pPr>
      <w:r>
        <w:rPr>
          <w:lang w:val="cs-CZ"/>
        </w:rPr>
        <w:t>schvaluje diverzifikaci uložených finančních prostředků družstva formou převedení částky do 1 mil. Kč do Banky JT</w:t>
      </w:r>
      <w:r>
        <w:rPr>
          <w:spacing w:val="-1"/>
          <w:lang w:val="cs-CZ"/>
        </w:rPr>
        <w:t>;</w:t>
      </w:r>
    </w:p>
    <w:p w14:paraId="4AD065A7" w14:textId="77777777" w:rsidR="000D765F" w:rsidRDefault="00E005C5">
      <w:pPr>
        <w:pStyle w:val="Zkladntext"/>
        <w:tabs>
          <w:tab w:val="right" w:pos="9310"/>
        </w:tabs>
        <w:spacing w:before="0" w:after="240"/>
        <w:ind w:left="822"/>
        <w:jc w:val="both"/>
        <w:rPr>
          <w:lang w:val="cs-CZ"/>
        </w:rPr>
      </w:pPr>
      <w:r>
        <w:rPr>
          <w:spacing w:val="-1"/>
          <w:lang w:val="cs-CZ"/>
        </w:rPr>
        <w:tab/>
        <w:t>(PRO: 22, ZDRŽELI SE: 2);</w:t>
      </w:r>
    </w:p>
    <w:p w14:paraId="37D896D4" w14:textId="77777777" w:rsidR="000D765F" w:rsidRDefault="00E005C5">
      <w:pPr>
        <w:pStyle w:val="Zkladntext"/>
        <w:numPr>
          <w:ilvl w:val="1"/>
          <w:numId w:val="3"/>
        </w:numPr>
        <w:tabs>
          <w:tab w:val="left" w:pos="829"/>
        </w:tabs>
        <w:spacing w:before="0" w:after="120"/>
        <w:ind w:right="114" w:hanging="355"/>
        <w:jc w:val="both"/>
        <w:rPr>
          <w:rFonts w:cs="Arial"/>
          <w:lang w:val="cs-CZ"/>
        </w:rPr>
      </w:pPr>
      <w:r>
        <w:rPr>
          <w:lang w:val="cs-CZ"/>
        </w:rPr>
        <w:t>schvaluje horní limit nákladů na opravu balkónů ve výši 0,5 mil. Kč</w:t>
      </w:r>
      <w:r>
        <w:rPr>
          <w:rFonts w:cs="Arial"/>
          <w:spacing w:val="-1"/>
          <w:lang w:val="cs-CZ"/>
        </w:rPr>
        <w:t>;</w:t>
      </w:r>
    </w:p>
    <w:p w14:paraId="0B1F10B8" w14:textId="77777777" w:rsidR="000D765F" w:rsidRDefault="00E005C5">
      <w:pPr>
        <w:pStyle w:val="Zkladntext"/>
        <w:tabs>
          <w:tab w:val="right" w:pos="9310"/>
        </w:tabs>
        <w:spacing w:before="0" w:after="240"/>
        <w:ind w:left="822"/>
        <w:jc w:val="both"/>
        <w:rPr>
          <w:spacing w:val="-1"/>
          <w:lang w:val="cs-CZ"/>
        </w:rPr>
      </w:pPr>
      <w:r>
        <w:rPr>
          <w:spacing w:val="-1"/>
          <w:lang w:val="cs-CZ"/>
        </w:rPr>
        <w:tab/>
        <w:t>(PRO: 24, 100 %);</w:t>
      </w:r>
    </w:p>
    <w:p w14:paraId="41D1242E" w14:textId="77777777" w:rsidR="000D765F" w:rsidRDefault="000D765F">
      <w:pPr>
        <w:pStyle w:val="Zkladntext"/>
        <w:tabs>
          <w:tab w:val="left" w:pos="829"/>
        </w:tabs>
        <w:spacing w:before="0" w:after="120"/>
        <w:ind w:right="114"/>
        <w:jc w:val="both"/>
        <w:rPr>
          <w:rFonts w:cs="Arial"/>
          <w:lang w:val="cs-CZ"/>
        </w:rPr>
      </w:pPr>
    </w:p>
    <w:p w14:paraId="0F65E18A" w14:textId="77777777" w:rsidR="000D765F" w:rsidRDefault="00E005C5">
      <w:pPr>
        <w:pStyle w:val="Nadpis2"/>
        <w:numPr>
          <w:ilvl w:val="0"/>
          <w:numId w:val="2"/>
        </w:numPr>
        <w:tabs>
          <w:tab w:val="left" w:pos="409"/>
        </w:tabs>
        <w:spacing w:after="120"/>
        <w:ind w:hanging="292"/>
        <w:rPr>
          <w:b w:val="0"/>
          <w:bCs w:val="0"/>
          <w:lang w:val="cs-CZ"/>
        </w:rPr>
      </w:pPr>
      <w:r>
        <w:rPr>
          <w:spacing w:val="-1"/>
          <w:lang w:val="cs-CZ"/>
        </w:rPr>
        <w:t>bere</w:t>
      </w:r>
      <w:r>
        <w:rPr>
          <w:spacing w:val="1"/>
          <w:lang w:val="cs-CZ"/>
        </w:rPr>
        <w:t xml:space="preserve"> </w:t>
      </w:r>
      <w:r>
        <w:rPr>
          <w:spacing w:val="-1"/>
          <w:lang w:val="cs-CZ"/>
        </w:rPr>
        <w:t>na</w:t>
      </w:r>
      <w:r>
        <w:rPr>
          <w:spacing w:val="1"/>
          <w:lang w:val="cs-CZ"/>
        </w:rPr>
        <w:t xml:space="preserve"> </w:t>
      </w:r>
      <w:r>
        <w:rPr>
          <w:spacing w:val="-1"/>
          <w:lang w:val="cs-CZ"/>
        </w:rPr>
        <w:t>vědomí</w:t>
      </w:r>
    </w:p>
    <w:p w14:paraId="528A2307" w14:textId="77777777" w:rsidR="000D765F" w:rsidRDefault="00E005C5">
      <w:pPr>
        <w:pStyle w:val="Zkladntext"/>
        <w:numPr>
          <w:ilvl w:val="1"/>
          <w:numId w:val="2"/>
        </w:numPr>
        <w:tabs>
          <w:tab w:val="left" w:pos="836"/>
        </w:tabs>
        <w:spacing w:before="0" w:after="120"/>
        <w:rPr>
          <w:lang w:val="cs-CZ"/>
        </w:rPr>
      </w:pPr>
      <w:r>
        <w:rPr>
          <w:spacing w:val="-1"/>
          <w:lang w:val="cs-CZ"/>
        </w:rPr>
        <w:t>zprávu</w:t>
      </w:r>
      <w:r>
        <w:rPr>
          <w:spacing w:val="1"/>
          <w:lang w:val="cs-CZ"/>
        </w:rPr>
        <w:t xml:space="preserve"> </w:t>
      </w:r>
      <w:r>
        <w:rPr>
          <w:lang w:val="cs-CZ"/>
        </w:rPr>
        <w:t>o</w:t>
      </w:r>
      <w:r>
        <w:rPr>
          <w:spacing w:val="1"/>
          <w:lang w:val="cs-CZ"/>
        </w:rPr>
        <w:t xml:space="preserve"> </w:t>
      </w:r>
      <w:r>
        <w:rPr>
          <w:spacing w:val="-1"/>
          <w:lang w:val="cs-CZ"/>
        </w:rPr>
        <w:t>činnosti</w:t>
      </w:r>
      <w:r>
        <w:rPr>
          <w:lang w:val="cs-CZ"/>
        </w:rPr>
        <w:t xml:space="preserve"> </w:t>
      </w:r>
      <w:r>
        <w:rPr>
          <w:spacing w:val="-1"/>
          <w:lang w:val="cs-CZ"/>
        </w:rPr>
        <w:t>předloženou</w:t>
      </w:r>
      <w:r>
        <w:rPr>
          <w:spacing w:val="1"/>
          <w:lang w:val="cs-CZ"/>
        </w:rPr>
        <w:t xml:space="preserve"> </w:t>
      </w:r>
      <w:r>
        <w:rPr>
          <w:spacing w:val="-1"/>
          <w:lang w:val="cs-CZ"/>
        </w:rPr>
        <w:t>písemně;</w:t>
      </w:r>
    </w:p>
    <w:p w14:paraId="186EB0B7" w14:textId="77777777" w:rsidR="000D765F" w:rsidRDefault="000D765F">
      <w:pPr>
        <w:spacing w:after="120"/>
        <w:rPr>
          <w:rFonts w:ascii="Arial" w:eastAsia="Arial" w:hAnsi="Arial" w:cs="Arial"/>
          <w:sz w:val="20"/>
          <w:szCs w:val="20"/>
          <w:lang w:val="cs-CZ"/>
        </w:rPr>
      </w:pPr>
    </w:p>
    <w:p w14:paraId="697E28E8" w14:textId="77777777" w:rsidR="000D765F" w:rsidRDefault="00E005C5">
      <w:pPr>
        <w:pStyle w:val="Nadpis2"/>
        <w:numPr>
          <w:ilvl w:val="0"/>
          <w:numId w:val="1"/>
        </w:numPr>
        <w:tabs>
          <w:tab w:val="left" w:pos="409"/>
        </w:tabs>
        <w:spacing w:after="120"/>
        <w:ind w:hanging="292"/>
        <w:rPr>
          <w:b w:val="0"/>
          <w:bCs w:val="0"/>
          <w:lang w:val="cs-CZ"/>
        </w:rPr>
      </w:pPr>
      <w:r>
        <w:rPr>
          <w:spacing w:val="-1"/>
          <w:lang w:val="cs-CZ"/>
        </w:rPr>
        <w:t>ukládá</w:t>
      </w:r>
      <w:r>
        <w:rPr>
          <w:spacing w:val="1"/>
          <w:lang w:val="cs-CZ"/>
        </w:rPr>
        <w:t xml:space="preserve"> </w:t>
      </w:r>
      <w:r>
        <w:rPr>
          <w:spacing w:val="-1"/>
          <w:lang w:val="cs-CZ"/>
        </w:rPr>
        <w:t>představenstvu</w:t>
      </w:r>
    </w:p>
    <w:p w14:paraId="27F4309D" w14:textId="77777777" w:rsidR="000D765F" w:rsidRDefault="00E005C5">
      <w:pPr>
        <w:pStyle w:val="Zkladntext"/>
        <w:numPr>
          <w:ilvl w:val="1"/>
          <w:numId w:val="1"/>
        </w:numPr>
        <w:tabs>
          <w:tab w:val="left" w:pos="836"/>
        </w:tabs>
        <w:spacing w:before="0" w:after="120"/>
        <w:ind w:left="848" w:right="-46"/>
        <w:jc w:val="both"/>
        <w:rPr>
          <w:lang w:val="cs-CZ"/>
        </w:rPr>
      </w:pPr>
      <w:r>
        <w:rPr>
          <w:spacing w:val="-1"/>
          <w:lang w:val="cs-CZ"/>
        </w:rPr>
        <w:t>projednat</w:t>
      </w:r>
      <w:r>
        <w:rPr>
          <w:spacing w:val="-2"/>
          <w:lang w:val="cs-CZ"/>
        </w:rPr>
        <w:t xml:space="preserve"> </w:t>
      </w:r>
      <w:r>
        <w:rPr>
          <w:spacing w:val="-1"/>
          <w:lang w:val="cs-CZ"/>
        </w:rPr>
        <w:t>připomínky</w:t>
      </w:r>
      <w:r>
        <w:rPr>
          <w:spacing w:val="-2"/>
          <w:lang w:val="cs-CZ"/>
        </w:rPr>
        <w:t xml:space="preserve"> </w:t>
      </w:r>
      <w:r>
        <w:rPr>
          <w:lang w:val="cs-CZ"/>
        </w:rPr>
        <w:t>a</w:t>
      </w:r>
      <w:r>
        <w:rPr>
          <w:spacing w:val="-1"/>
          <w:lang w:val="cs-CZ"/>
        </w:rPr>
        <w:t xml:space="preserve"> návrhy,</w:t>
      </w:r>
      <w:r>
        <w:rPr>
          <w:lang w:val="cs-CZ"/>
        </w:rPr>
        <w:t xml:space="preserve"> </w:t>
      </w:r>
      <w:r>
        <w:rPr>
          <w:spacing w:val="-1"/>
          <w:lang w:val="cs-CZ"/>
        </w:rPr>
        <w:t>které</w:t>
      </w:r>
      <w:r>
        <w:rPr>
          <w:spacing w:val="1"/>
          <w:lang w:val="cs-CZ"/>
        </w:rPr>
        <w:t xml:space="preserve"> </w:t>
      </w:r>
      <w:r>
        <w:rPr>
          <w:spacing w:val="-1"/>
          <w:lang w:val="cs-CZ"/>
        </w:rPr>
        <w:t>byly</w:t>
      </w:r>
      <w:r>
        <w:rPr>
          <w:spacing w:val="-2"/>
          <w:lang w:val="cs-CZ"/>
        </w:rPr>
        <w:t xml:space="preserve"> </w:t>
      </w:r>
      <w:r>
        <w:rPr>
          <w:lang w:val="cs-CZ"/>
        </w:rPr>
        <w:t>vzneseny</w:t>
      </w:r>
      <w:r>
        <w:rPr>
          <w:spacing w:val="-2"/>
          <w:lang w:val="cs-CZ"/>
        </w:rPr>
        <w:t xml:space="preserve"> </w:t>
      </w:r>
      <w:r>
        <w:rPr>
          <w:lang w:val="cs-CZ"/>
        </w:rPr>
        <w:t>na</w:t>
      </w:r>
      <w:r>
        <w:rPr>
          <w:spacing w:val="1"/>
          <w:lang w:val="cs-CZ"/>
        </w:rPr>
        <w:t xml:space="preserve"> </w:t>
      </w:r>
      <w:r>
        <w:rPr>
          <w:spacing w:val="-1"/>
          <w:lang w:val="cs-CZ"/>
        </w:rPr>
        <w:t>členské</w:t>
      </w:r>
      <w:r>
        <w:rPr>
          <w:spacing w:val="1"/>
          <w:lang w:val="cs-CZ"/>
        </w:rPr>
        <w:t xml:space="preserve"> </w:t>
      </w:r>
      <w:r>
        <w:rPr>
          <w:spacing w:val="-2"/>
          <w:lang w:val="cs-CZ"/>
        </w:rPr>
        <w:t>schůzi</w:t>
      </w:r>
      <w:r>
        <w:rPr>
          <w:lang w:val="cs-CZ"/>
        </w:rPr>
        <w:t xml:space="preserve"> a</w:t>
      </w:r>
      <w:r>
        <w:rPr>
          <w:spacing w:val="1"/>
          <w:lang w:val="cs-CZ"/>
        </w:rPr>
        <w:t xml:space="preserve"> </w:t>
      </w:r>
      <w:r>
        <w:rPr>
          <w:lang w:val="cs-CZ"/>
        </w:rPr>
        <w:t xml:space="preserve">pokud </w:t>
      </w:r>
      <w:r>
        <w:rPr>
          <w:spacing w:val="-1"/>
          <w:lang w:val="cs-CZ"/>
        </w:rPr>
        <w:t>nebyly</w:t>
      </w:r>
      <w:r>
        <w:rPr>
          <w:lang w:val="cs-CZ"/>
        </w:rPr>
        <w:t xml:space="preserve"> </w:t>
      </w:r>
      <w:r>
        <w:rPr>
          <w:spacing w:val="-1"/>
          <w:lang w:val="cs-CZ"/>
        </w:rPr>
        <w:t>zodpovězeny,</w:t>
      </w:r>
      <w:r>
        <w:rPr>
          <w:lang w:val="cs-CZ"/>
        </w:rPr>
        <w:t xml:space="preserve"> </w:t>
      </w:r>
      <w:r>
        <w:rPr>
          <w:spacing w:val="-1"/>
          <w:lang w:val="cs-CZ"/>
        </w:rPr>
        <w:t>písemně</w:t>
      </w:r>
      <w:r>
        <w:rPr>
          <w:spacing w:val="1"/>
          <w:lang w:val="cs-CZ"/>
        </w:rPr>
        <w:t xml:space="preserve"> </w:t>
      </w:r>
      <w:r>
        <w:rPr>
          <w:spacing w:val="-2"/>
          <w:lang w:val="cs-CZ"/>
        </w:rPr>
        <w:t>se</w:t>
      </w:r>
      <w:r>
        <w:rPr>
          <w:spacing w:val="1"/>
          <w:lang w:val="cs-CZ"/>
        </w:rPr>
        <w:t xml:space="preserve"> </w:t>
      </w:r>
      <w:r>
        <w:rPr>
          <w:spacing w:val="-1"/>
          <w:lang w:val="cs-CZ"/>
        </w:rPr>
        <w:t>jejich autorům</w:t>
      </w:r>
      <w:r>
        <w:rPr>
          <w:spacing w:val="2"/>
          <w:lang w:val="cs-CZ"/>
        </w:rPr>
        <w:t xml:space="preserve"> </w:t>
      </w:r>
      <w:r>
        <w:rPr>
          <w:spacing w:val="-2"/>
          <w:lang w:val="cs-CZ"/>
        </w:rPr>
        <w:t>vyjádřit</w:t>
      </w:r>
      <w:r>
        <w:rPr>
          <w:lang w:val="cs-CZ"/>
        </w:rPr>
        <w:t xml:space="preserve"> o</w:t>
      </w:r>
      <w:r>
        <w:rPr>
          <w:spacing w:val="1"/>
          <w:lang w:val="cs-CZ"/>
        </w:rPr>
        <w:t> </w:t>
      </w:r>
      <w:r>
        <w:rPr>
          <w:spacing w:val="-1"/>
          <w:lang w:val="cs-CZ"/>
        </w:rPr>
        <w:t>vypořádání.</w:t>
      </w:r>
    </w:p>
    <w:p w14:paraId="5DF9B2D4" w14:textId="77777777" w:rsidR="000D765F" w:rsidRDefault="000D765F">
      <w:pPr>
        <w:spacing w:after="120"/>
        <w:rPr>
          <w:rFonts w:ascii="Arial" w:eastAsia="Arial" w:hAnsi="Arial" w:cs="Arial"/>
          <w:sz w:val="24"/>
          <w:szCs w:val="24"/>
          <w:lang w:val="cs-CZ"/>
        </w:rPr>
      </w:pPr>
    </w:p>
    <w:p w14:paraId="4F4E46E8" w14:textId="77777777" w:rsidR="000D765F" w:rsidRDefault="000D765F">
      <w:pPr>
        <w:spacing w:after="120"/>
        <w:rPr>
          <w:rFonts w:ascii="Arial" w:eastAsia="Arial" w:hAnsi="Arial" w:cs="Arial"/>
          <w:sz w:val="24"/>
          <w:szCs w:val="24"/>
          <w:lang w:val="cs-CZ"/>
        </w:rPr>
      </w:pPr>
    </w:p>
    <w:p w14:paraId="09030E99" w14:textId="77777777" w:rsidR="000D765F" w:rsidRDefault="00E005C5">
      <w:pPr>
        <w:pStyle w:val="Zkladntext"/>
        <w:spacing w:before="0" w:after="120"/>
        <w:ind w:left="709" w:right="135" w:hanging="709"/>
        <w:jc w:val="both"/>
        <w:rPr>
          <w:spacing w:val="-1"/>
          <w:lang w:val="cs-CZ"/>
        </w:rPr>
      </w:pPr>
      <w:r>
        <w:rPr>
          <w:spacing w:val="-1"/>
          <w:lang w:val="cs-CZ"/>
        </w:rPr>
        <w:t>ad 7)</w:t>
      </w:r>
      <w:r>
        <w:rPr>
          <w:spacing w:val="-1"/>
          <w:lang w:val="cs-CZ"/>
        </w:rPr>
        <w:tab/>
        <w:t>Zakončení.</w:t>
      </w:r>
    </w:p>
    <w:p w14:paraId="5553AEAA" w14:textId="77777777" w:rsidR="000D765F" w:rsidRDefault="000D765F">
      <w:pPr>
        <w:spacing w:after="120"/>
        <w:rPr>
          <w:rFonts w:ascii="Arial" w:eastAsia="Arial" w:hAnsi="Arial" w:cs="Arial"/>
          <w:sz w:val="24"/>
          <w:szCs w:val="24"/>
          <w:lang w:val="cs-CZ"/>
        </w:rPr>
      </w:pPr>
    </w:p>
    <w:p w14:paraId="06609A9C" w14:textId="77777777" w:rsidR="000D765F" w:rsidRDefault="000D765F">
      <w:pPr>
        <w:spacing w:after="120"/>
        <w:rPr>
          <w:rFonts w:ascii="Arial" w:eastAsia="Arial" w:hAnsi="Arial" w:cs="Arial"/>
          <w:sz w:val="24"/>
          <w:szCs w:val="24"/>
          <w:lang w:val="cs-CZ"/>
        </w:rPr>
      </w:pPr>
    </w:p>
    <w:p w14:paraId="431806E6" w14:textId="77777777" w:rsidR="000D765F" w:rsidRDefault="00E005C5">
      <w:pPr>
        <w:pStyle w:val="Zkladntext"/>
        <w:spacing w:before="0" w:after="120"/>
        <w:ind w:left="116"/>
        <w:rPr>
          <w:lang w:val="cs-CZ"/>
        </w:rPr>
      </w:pPr>
      <w:r>
        <w:rPr>
          <w:spacing w:val="-1"/>
          <w:lang w:val="cs-CZ"/>
        </w:rPr>
        <w:t>Zapsal:</w:t>
      </w:r>
      <w:r>
        <w:rPr>
          <w:spacing w:val="-2"/>
          <w:lang w:val="cs-CZ"/>
        </w:rPr>
        <w:t xml:space="preserve"> Ing. arch. </w:t>
      </w:r>
      <w:r>
        <w:rPr>
          <w:spacing w:val="-1"/>
          <w:lang w:val="cs-CZ"/>
        </w:rPr>
        <w:t>Petr Věrtelář</w:t>
      </w:r>
    </w:p>
    <w:p w14:paraId="0BCD7030" w14:textId="77777777" w:rsidR="000D765F" w:rsidRDefault="000D765F">
      <w:pPr>
        <w:spacing w:after="120"/>
        <w:rPr>
          <w:rFonts w:ascii="Arial" w:eastAsia="Arial" w:hAnsi="Arial" w:cs="Arial"/>
          <w:sz w:val="24"/>
          <w:szCs w:val="24"/>
          <w:lang w:val="cs-CZ"/>
        </w:rPr>
      </w:pPr>
    </w:p>
    <w:p w14:paraId="6355919D" w14:textId="77777777" w:rsidR="000D765F" w:rsidRDefault="000D765F">
      <w:pPr>
        <w:spacing w:after="120"/>
        <w:rPr>
          <w:rFonts w:ascii="Arial" w:eastAsia="Arial" w:hAnsi="Arial" w:cs="Arial"/>
          <w:sz w:val="24"/>
          <w:szCs w:val="24"/>
          <w:lang w:val="cs-CZ"/>
        </w:rPr>
      </w:pPr>
    </w:p>
    <w:p w14:paraId="64C02C5E" w14:textId="77777777" w:rsidR="000D765F" w:rsidRDefault="000D765F">
      <w:pPr>
        <w:spacing w:after="120"/>
        <w:rPr>
          <w:rFonts w:ascii="Arial" w:eastAsia="Arial" w:hAnsi="Arial" w:cs="Arial"/>
          <w:sz w:val="24"/>
          <w:szCs w:val="24"/>
          <w:lang w:val="cs-CZ"/>
        </w:rPr>
      </w:pPr>
    </w:p>
    <w:p w14:paraId="3B730769" w14:textId="77777777" w:rsidR="000D765F" w:rsidRDefault="00E005C5">
      <w:pPr>
        <w:pStyle w:val="Zkladntext"/>
        <w:spacing w:before="0" w:after="120"/>
        <w:ind w:left="116"/>
      </w:pPr>
      <w:r>
        <w:rPr>
          <w:spacing w:val="-1"/>
          <w:lang w:val="cs-CZ"/>
        </w:rPr>
        <w:t>Ing.</w:t>
      </w:r>
      <w:r>
        <w:rPr>
          <w:lang w:val="cs-CZ"/>
        </w:rPr>
        <w:t xml:space="preserve"> Petr</w:t>
      </w:r>
      <w:r>
        <w:rPr>
          <w:spacing w:val="-3"/>
          <w:lang w:val="cs-CZ"/>
        </w:rPr>
        <w:t xml:space="preserve"> </w:t>
      </w:r>
      <w:r>
        <w:rPr>
          <w:spacing w:val="-1"/>
          <w:lang w:val="cs-CZ"/>
        </w:rPr>
        <w:t>Kšír,</w:t>
      </w:r>
      <w:r>
        <w:rPr>
          <w:lang w:val="cs-CZ"/>
        </w:rPr>
        <w:t xml:space="preserve"> </w:t>
      </w:r>
      <w:r>
        <w:rPr>
          <w:spacing w:val="-1"/>
          <w:lang w:val="cs-CZ"/>
        </w:rPr>
        <w:t>místopředseda</w:t>
      </w:r>
      <w:r>
        <w:rPr>
          <w:spacing w:val="1"/>
          <w:lang w:val="cs-CZ"/>
        </w:rPr>
        <w:t xml:space="preserve"> </w:t>
      </w:r>
      <w:r>
        <w:rPr>
          <w:spacing w:val="-1"/>
          <w:lang w:val="cs-CZ"/>
        </w:rPr>
        <w:t>představenstva,</w:t>
      </w:r>
      <w:r>
        <w:rPr>
          <w:lang w:val="cs-CZ"/>
        </w:rPr>
        <w:t xml:space="preserve"> </w:t>
      </w:r>
      <w:r>
        <w:rPr>
          <w:spacing w:val="-1"/>
          <w:lang w:val="cs-CZ"/>
        </w:rPr>
        <w:t>v.r.</w:t>
      </w:r>
    </w:p>
    <w:sectPr w:rsidR="000D765F">
      <w:footerReference w:type="default" r:id="rId7"/>
      <w:pgSz w:w="11906" w:h="16838"/>
      <w:pgMar w:top="1380" w:right="1300" w:bottom="1220" w:left="1300" w:header="0" w:footer="1034" w:gutter="0"/>
      <w:cols w:space="708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49B73" w14:textId="77777777" w:rsidR="00E005C5" w:rsidRDefault="00E005C5">
      <w:r>
        <w:separator/>
      </w:r>
    </w:p>
  </w:endnote>
  <w:endnote w:type="continuationSeparator" w:id="0">
    <w:p w14:paraId="2140A58D" w14:textId="77777777" w:rsidR="00E005C5" w:rsidRDefault="00E00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B7F69" w14:textId="77777777" w:rsidR="000D765F" w:rsidRDefault="00E005C5">
    <w:pPr>
      <w:spacing w:line="12" w:lineRule="auto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4" behindDoc="1" locked="0" layoutInCell="1" allowOverlap="1" wp14:anchorId="482FF3F3" wp14:editId="72AE821F">
              <wp:simplePos x="0" y="0"/>
              <wp:positionH relativeFrom="page">
                <wp:posOffset>3711575</wp:posOffset>
              </wp:positionH>
              <wp:positionV relativeFrom="page">
                <wp:posOffset>9896475</wp:posOffset>
              </wp:positionV>
              <wp:extent cx="136525" cy="178435"/>
              <wp:effectExtent l="0" t="0" r="635" b="3175"/>
              <wp:wrapNone/>
              <wp:docPr id="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5720" cy="177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BC2DF17" w14:textId="77777777" w:rsidR="000D765F" w:rsidRDefault="00E005C5">
                          <w:pPr>
                            <w:pStyle w:val="Zkladntext"/>
                            <w:spacing w:before="0" w:line="265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82FF3F3" id="Text Box 1" o:spid="_x0000_s1026" style="position:absolute;margin-left:292.25pt;margin-top:779.25pt;width:10.75pt;height:14.05pt;z-index:-5033164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" filled="f" stroked="f">
              <v:textbox inset="0,0,0,0">
                <w:txbxContent>
                  <w:p w14:paraId="2BC2DF17" w14:textId="77777777" w:rsidR="000D765F" w:rsidRDefault="00E005C5">
                    <w:pPr>
                      <w:pStyle w:val="Zkladntext"/>
                      <w:spacing w:before="0" w:line="265" w:lineRule="exact"/>
                      <w:ind w:left="40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76B69" w14:textId="77777777" w:rsidR="00E005C5" w:rsidRDefault="00E005C5">
      <w:r>
        <w:separator/>
      </w:r>
    </w:p>
  </w:footnote>
  <w:footnote w:type="continuationSeparator" w:id="0">
    <w:p w14:paraId="604D90A4" w14:textId="77777777" w:rsidR="00E005C5" w:rsidRDefault="00E005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607AA"/>
    <w:multiLevelType w:val="multilevel"/>
    <w:tmpl w:val="7B2CDE80"/>
    <w:lvl w:ilvl="0">
      <w:start w:val="1"/>
      <w:numFmt w:val="decimal"/>
      <w:lvlText w:val="%1."/>
      <w:lvlJc w:val="left"/>
      <w:pPr>
        <w:ind w:left="493" w:hanging="358"/>
      </w:pPr>
      <w:rPr>
        <w:rFonts w:eastAsia="Arial"/>
        <w:sz w:val="24"/>
        <w:szCs w:val="24"/>
      </w:rPr>
    </w:lvl>
    <w:lvl w:ilvl="1">
      <w:start w:val="1"/>
      <w:numFmt w:val="bullet"/>
      <w:lvlText w:val=""/>
      <w:lvlJc w:val="left"/>
      <w:pPr>
        <w:ind w:left="1378" w:hanging="358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2264" w:hanging="358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3149" w:hanging="358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4034" w:hanging="358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4920" w:hanging="358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5805" w:hanging="358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6690" w:hanging="358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575" w:hanging="358"/>
      </w:pPr>
      <w:rPr>
        <w:rFonts w:ascii="Symbol" w:hAnsi="Symbol" w:cs="Symbol" w:hint="default"/>
      </w:rPr>
    </w:lvl>
  </w:abstractNum>
  <w:abstractNum w:abstractNumId="1" w15:restartNumberingAfterBreak="0">
    <w:nsid w:val="0F6009DC"/>
    <w:multiLevelType w:val="multilevel"/>
    <w:tmpl w:val="F12A7746"/>
    <w:lvl w:ilvl="0">
      <w:start w:val="1"/>
      <w:numFmt w:val="bullet"/>
      <w:lvlText w:val="-"/>
      <w:lvlJc w:val="left"/>
      <w:pPr>
        <w:ind w:left="1196" w:hanging="358"/>
      </w:pPr>
      <w:rPr>
        <w:rFonts w:ascii="Arial" w:hAnsi="Arial" w:cs="Arial" w:hint="default"/>
        <w:sz w:val="24"/>
        <w:szCs w:val="24"/>
      </w:rPr>
    </w:lvl>
    <w:lvl w:ilvl="1">
      <w:start w:val="1"/>
      <w:numFmt w:val="bullet"/>
      <w:lvlText w:val=""/>
      <w:lvlJc w:val="left"/>
      <w:pPr>
        <w:ind w:left="2011" w:hanging="358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2826" w:hanging="358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3641" w:hanging="358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4456" w:hanging="358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271" w:hanging="358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6086" w:hanging="358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6901" w:hanging="358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716" w:hanging="358"/>
      </w:pPr>
      <w:rPr>
        <w:rFonts w:ascii="Symbol" w:hAnsi="Symbol" w:cs="Symbol" w:hint="default"/>
      </w:rPr>
    </w:lvl>
  </w:abstractNum>
  <w:abstractNum w:abstractNumId="2" w15:restartNumberingAfterBreak="0">
    <w:nsid w:val="1C41295E"/>
    <w:multiLevelType w:val="multilevel"/>
    <w:tmpl w:val="5246B1FC"/>
    <w:lvl w:ilvl="0">
      <w:start w:val="4"/>
      <w:numFmt w:val="lowerLetter"/>
      <w:lvlText w:val="%1)"/>
      <w:lvlJc w:val="left"/>
      <w:pPr>
        <w:ind w:left="408" w:hanging="293"/>
      </w:pPr>
      <w:rPr>
        <w:rFonts w:eastAsia="Arial"/>
        <w:b w:val="0"/>
        <w:bCs/>
        <w:spacing w:val="-1"/>
        <w:sz w:val="24"/>
        <w:szCs w:val="24"/>
      </w:rPr>
    </w:lvl>
    <w:lvl w:ilvl="1">
      <w:start w:val="1"/>
      <w:numFmt w:val="bullet"/>
      <w:lvlText w:val=""/>
      <w:lvlJc w:val="left"/>
      <w:pPr>
        <w:ind w:left="836" w:hanging="360"/>
      </w:pPr>
      <w:rPr>
        <w:rFonts w:ascii="Symbol" w:hAnsi="Symbol" w:cs="Symbol" w:hint="default"/>
        <w:sz w:val="24"/>
        <w:szCs w:val="24"/>
      </w:rPr>
    </w:lvl>
    <w:lvl w:ilvl="2">
      <w:start w:val="1"/>
      <w:numFmt w:val="bullet"/>
      <w:lvlText w:val=""/>
      <w:lvlJc w:val="left"/>
      <w:pPr>
        <w:ind w:left="1777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2718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3659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460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5541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6482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424" w:hanging="360"/>
      </w:pPr>
      <w:rPr>
        <w:rFonts w:ascii="Symbol" w:hAnsi="Symbol" w:cs="Symbol" w:hint="default"/>
      </w:rPr>
    </w:lvl>
  </w:abstractNum>
  <w:abstractNum w:abstractNumId="3" w15:restartNumberingAfterBreak="0">
    <w:nsid w:val="336F6EE6"/>
    <w:multiLevelType w:val="multilevel"/>
    <w:tmpl w:val="5BEC0282"/>
    <w:lvl w:ilvl="0">
      <w:start w:val="2"/>
      <w:numFmt w:val="lowerLetter"/>
      <w:lvlText w:val="%1)"/>
      <w:lvlJc w:val="left"/>
      <w:pPr>
        <w:ind w:left="408" w:hanging="293"/>
      </w:pPr>
      <w:rPr>
        <w:rFonts w:eastAsia="Arial"/>
        <w:b w:val="0"/>
        <w:bCs/>
        <w:spacing w:val="-1"/>
        <w:sz w:val="24"/>
        <w:szCs w:val="24"/>
      </w:rPr>
    </w:lvl>
    <w:lvl w:ilvl="1">
      <w:start w:val="1"/>
      <w:numFmt w:val="bullet"/>
      <w:lvlText w:val=""/>
      <w:lvlJc w:val="left"/>
      <w:pPr>
        <w:ind w:left="836" w:hanging="360"/>
      </w:pPr>
      <w:rPr>
        <w:rFonts w:ascii="Symbol" w:hAnsi="Symbol" w:cs="Symbol" w:hint="default"/>
        <w:sz w:val="24"/>
        <w:szCs w:val="24"/>
      </w:rPr>
    </w:lvl>
    <w:lvl w:ilvl="2">
      <w:start w:val="1"/>
      <w:numFmt w:val="bullet"/>
      <w:lvlText w:val=""/>
      <w:lvlJc w:val="left"/>
      <w:pPr>
        <w:ind w:left="1777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2718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3659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460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5541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6482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424" w:hanging="360"/>
      </w:pPr>
      <w:rPr>
        <w:rFonts w:ascii="Symbol" w:hAnsi="Symbol" w:cs="Symbol" w:hint="default"/>
      </w:rPr>
    </w:lvl>
  </w:abstractNum>
  <w:abstractNum w:abstractNumId="4" w15:restartNumberingAfterBreak="0">
    <w:nsid w:val="658C0884"/>
    <w:multiLevelType w:val="multilevel"/>
    <w:tmpl w:val="A3AC8E06"/>
    <w:lvl w:ilvl="0">
      <w:start w:val="1"/>
      <w:numFmt w:val="lowerLetter"/>
      <w:lvlText w:val="%1)"/>
      <w:lvlJc w:val="left"/>
      <w:pPr>
        <w:ind w:left="396" w:hanging="281"/>
      </w:pPr>
      <w:rPr>
        <w:rFonts w:eastAsia="Arial"/>
        <w:b w:val="0"/>
        <w:bCs/>
        <w:sz w:val="24"/>
        <w:szCs w:val="24"/>
      </w:rPr>
    </w:lvl>
    <w:lvl w:ilvl="1">
      <w:start w:val="1"/>
      <w:numFmt w:val="bullet"/>
      <w:lvlText w:val=""/>
      <w:lvlJc w:val="left"/>
      <w:pPr>
        <w:ind w:left="828" w:hanging="356"/>
      </w:pPr>
      <w:rPr>
        <w:rFonts w:ascii="Symbol" w:hAnsi="Symbol" w:cs="Symbol" w:hint="default"/>
        <w:sz w:val="24"/>
        <w:szCs w:val="24"/>
      </w:rPr>
    </w:lvl>
    <w:lvl w:ilvl="2">
      <w:start w:val="1"/>
      <w:numFmt w:val="bullet"/>
      <w:lvlText w:val=""/>
      <w:lvlJc w:val="left"/>
      <w:pPr>
        <w:ind w:left="1088" w:hanging="356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2115" w:hanging="356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3142" w:hanging="356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4169" w:hanging="356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5197" w:hanging="356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6224" w:hanging="356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251" w:hanging="356"/>
      </w:pPr>
      <w:rPr>
        <w:rFonts w:ascii="Symbol" w:hAnsi="Symbol" w:cs="Symbol" w:hint="default"/>
      </w:rPr>
    </w:lvl>
  </w:abstractNum>
  <w:abstractNum w:abstractNumId="5" w15:restartNumberingAfterBreak="0">
    <w:nsid w:val="793A6DDF"/>
    <w:multiLevelType w:val="multilevel"/>
    <w:tmpl w:val="A5E4B3D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414059423">
    <w:abstractNumId w:val="2"/>
  </w:num>
  <w:num w:numId="2" w16cid:durableId="1381516021">
    <w:abstractNumId w:val="3"/>
  </w:num>
  <w:num w:numId="3" w16cid:durableId="267665255">
    <w:abstractNumId w:val="4"/>
  </w:num>
  <w:num w:numId="4" w16cid:durableId="351955747">
    <w:abstractNumId w:val="1"/>
  </w:num>
  <w:num w:numId="5" w16cid:durableId="102458954">
    <w:abstractNumId w:val="0"/>
  </w:num>
  <w:num w:numId="6" w16cid:durableId="13544609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65F"/>
    <w:rsid w:val="00015D42"/>
    <w:rsid w:val="000D765F"/>
    <w:rsid w:val="00641E00"/>
    <w:rsid w:val="00E00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FCB39"/>
  <w15:docId w15:val="{B20952D2-C665-4B53-AE51-00F50FD13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uiPriority w:val="9"/>
    <w:qFormat/>
    <w:pPr>
      <w:ind w:left="115"/>
      <w:outlineLvl w:val="0"/>
    </w:pPr>
    <w:rPr>
      <w:rFonts w:ascii="Arial" w:eastAsia="Arial" w:hAnsi="Arial"/>
      <w:b/>
      <w:bCs/>
      <w:sz w:val="28"/>
      <w:szCs w:val="28"/>
    </w:rPr>
  </w:style>
  <w:style w:type="paragraph" w:styleId="Nadpis2">
    <w:name w:val="heading 2"/>
    <w:basedOn w:val="Normln"/>
    <w:uiPriority w:val="9"/>
    <w:unhideWhenUsed/>
    <w:qFormat/>
    <w:pPr>
      <w:ind w:left="408"/>
      <w:outlineLvl w:val="1"/>
    </w:pPr>
    <w:rPr>
      <w:rFonts w:ascii="Arial" w:eastAsia="Arial" w:hAnsi="Arial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Arial"/>
      <w:b w:val="0"/>
      <w:bCs/>
      <w:spacing w:val="-1"/>
      <w:sz w:val="24"/>
      <w:szCs w:val="24"/>
    </w:rPr>
  </w:style>
  <w:style w:type="character" w:customStyle="1" w:styleId="ListLabel2">
    <w:name w:val="ListLabel 2"/>
    <w:qFormat/>
    <w:rPr>
      <w:rFonts w:eastAsia="Symbol"/>
      <w:sz w:val="24"/>
      <w:szCs w:val="24"/>
    </w:rPr>
  </w:style>
  <w:style w:type="character" w:customStyle="1" w:styleId="ListLabel3">
    <w:name w:val="ListLabel 3"/>
    <w:qFormat/>
    <w:rPr>
      <w:rFonts w:eastAsia="Arial"/>
      <w:b w:val="0"/>
      <w:bCs/>
      <w:spacing w:val="-1"/>
      <w:sz w:val="24"/>
      <w:szCs w:val="24"/>
    </w:rPr>
  </w:style>
  <w:style w:type="character" w:customStyle="1" w:styleId="ListLabel4">
    <w:name w:val="ListLabel 4"/>
    <w:qFormat/>
    <w:rPr>
      <w:rFonts w:eastAsia="Symbol"/>
      <w:sz w:val="24"/>
      <w:szCs w:val="24"/>
    </w:rPr>
  </w:style>
  <w:style w:type="character" w:customStyle="1" w:styleId="ListLabel5">
    <w:name w:val="ListLabel 5"/>
    <w:qFormat/>
    <w:rPr>
      <w:rFonts w:eastAsia="Arial"/>
      <w:b w:val="0"/>
      <w:bCs/>
      <w:sz w:val="24"/>
      <w:szCs w:val="24"/>
    </w:rPr>
  </w:style>
  <w:style w:type="character" w:customStyle="1" w:styleId="ListLabel6">
    <w:name w:val="ListLabel 6"/>
    <w:qFormat/>
    <w:rPr>
      <w:rFonts w:eastAsia="Symbol"/>
      <w:sz w:val="24"/>
      <w:szCs w:val="24"/>
    </w:rPr>
  </w:style>
  <w:style w:type="character" w:customStyle="1" w:styleId="ListLabel7">
    <w:name w:val="ListLabel 7"/>
    <w:qFormat/>
    <w:rPr>
      <w:rFonts w:eastAsia="Arial"/>
      <w:sz w:val="24"/>
      <w:szCs w:val="24"/>
    </w:rPr>
  </w:style>
  <w:style w:type="character" w:customStyle="1" w:styleId="ListLabel8">
    <w:name w:val="ListLabel 8"/>
    <w:qFormat/>
    <w:rPr>
      <w:rFonts w:eastAsia="Arial"/>
      <w:sz w:val="24"/>
      <w:szCs w:val="24"/>
    </w:rPr>
  </w:style>
  <w:style w:type="character" w:customStyle="1" w:styleId="ListLabel9">
    <w:name w:val="ListLabel 9"/>
    <w:qFormat/>
    <w:rPr>
      <w:rFonts w:eastAsia="Arial"/>
      <w:sz w:val="24"/>
      <w:szCs w:val="24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uiPriority w:val="1"/>
    <w:qFormat/>
    <w:pPr>
      <w:spacing w:before="120"/>
      <w:ind w:left="824"/>
    </w:pPr>
    <w:rPr>
      <w:rFonts w:ascii="Arial" w:eastAsia="Arial" w:hAnsi="Arial"/>
      <w:sz w:val="24"/>
      <w:szCs w:val="24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</w:style>
  <w:style w:type="paragraph" w:customStyle="1" w:styleId="Obsahrmce">
    <w:name w:val="Obsah rámce"/>
    <w:basedOn w:val="Normln"/>
    <w:qFormat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465</Words>
  <Characters>2746</Characters>
  <Application>Microsoft Office Word</Application>
  <DocSecurity>0</DocSecurity>
  <Lines>22</Lines>
  <Paragraphs>6</Paragraphs>
  <ScaleCrop>false</ScaleCrop>
  <Company/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JýřaJýřa</dc:creator>
  <dc:description/>
  <cp:lastModifiedBy>Jiřina Holatová</cp:lastModifiedBy>
  <cp:revision>3</cp:revision>
  <dcterms:created xsi:type="dcterms:W3CDTF">2022-05-30T08:55:00Z</dcterms:created>
  <dcterms:modified xsi:type="dcterms:W3CDTF">2022-05-30T08:59:00Z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2018-11-30T00:00:00Z</vt:filetime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astSaved">
    <vt:filetime>2022-05-29T00:00:00Z</vt:filetime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